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21" w:rsidRDefault="00363221" w:rsidP="00E123AA">
      <w:pPr>
        <w:jc w:val="both"/>
        <w:rPr>
          <w:rFonts w:ascii="Arial" w:hAnsi="Arial" w:cs="Arial"/>
          <w:b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b/>
        </w:rPr>
      </w:pPr>
      <w:r w:rsidRPr="00605597">
        <w:rPr>
          <w:rFonts w:ascii="Arial" w:hAnsi="Arial" w:cs="Arial"/>
          <w:b/>
        </w:rPr>
        <w:t>VEC:</w:t>
      </w:r>
      <w:r w:rsidRPr="0060559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Žiadosť o</w:t>
      </w:r>
      <w:r w:rsidRPr="00605597">
        <w:rPr>
          <w:rFonts w:ascii="Arial" w:hAnsi="Arial" w:cs="Arial"/>
          <w:b/>
        </w:rPr>
        <w:t xml:space="preserve"> predloženie ponuky </w:t>
      </w:r>
      <w:r>
        <w:rPr>
          <w:rFonts w:ascii="Arial" w:hAnsi="Arial" w:cs="Arial"/>
          <w:b/>
        </w:rPr>
        <w:t>pre poskytovanie databázy motorových vozidiel pre účely stanovenia ceny motorových vozidiel</w:t>
      </w:r>
    </w:p>
    <w:p w:rsidR="00E123AA" w:rsidRDefault="00E123AA" w:rsidP="00E123AA">
      <w:pPr>
        <w:jc w:val="both"/>
        <w:rPr>
          <w:rFonts w:ascii="Arial" w:hAnsi="Arial" w:cs="Arial"/>
          <w:b/>
          <w:sz w:val="20"/>
          <w:szCs w:val="20"/>
        </w:rPr>
      </w:pPr>
    </w:p>
    <w:p w:rsidR="00E123AA" w:rsidRDefault="00E123AA" w:rsidP="00E123AA">
      <w:pPr>
        <w:ind w:firstLine="426"/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b/>
          <w:sz w:val="20"/>
          <w:szCs w:val="20"/>
        </w:rPr>
        <w:t>Wüstenrot</w:t>
      </w:r>
      <w:r w:rsidRPr="00605597" w:rsidDel="0009780B">
        <w:rPr>
          <w:rStyle w:val="ra"/>
          <w:rFonts w:ascii="Arial" w:hAnsi="Arial" w:cs="Arial"/>
          <w:b/>
          <w:sz w:val="20"/>
          <w:szCs w:val="20"/>
        </w:rPr>
        <w:t xml:space="preserve"> </w:t>
      </w:r>
      <w:r w:rsidRPr="00605597">
        <w:rPr>
          <w:rStyle w:val="ra"/>
          <w:rFonts w:ascii="Arial" w:hAnsi="Arial" w:cs="Arial"/>
          <w:b/>
          <w:sz w:val="20"/>
          <w:szCs w:val="20"/>
        </w:rPr>
        <w:t xml:space="preserve">poisťovňa, a.s.  </w:t>
      </w:r>
      <w:r w:rsidRPr="00605597">
        <w:rPr>
          <w:rStyle w:val="ra"/>
          <w:rFonts w:ascii="Arial" w:hAnsi="Arial" w:cs="Arial"/>
          <w:sz w:val="20"/>
          <w:szCs w:val="20"/>
        </w:rPr>
        <w:t>(ďalej aj len „</w:t>
      </w:r>
      <w:r>
        <w:rPr>
          <w:rStyle w:val="ra"/>
          <w:rFonts w:ascii="Arial" w:hAnsi="Arial" w:cs="Arial"/>
          <w:sz w:val="20"/>
          <w:szCs w:val="20"/>
        </w:rPr>
        <w:t>WP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“ a/alebo „vyhlasovateľ“) </w:t>
      </w:r>
      <w:r>
        <w:rPr>
          <w:rStyle w:val="ra"/>
          <w:rFonts w:ascii="Arial" w:hAnsi="Arial" w:cs="Arial"/>
          <w:sz w:val="20"/>
          <w:szCs w:val="20"/>
        </w:rPr>
        <w:t>Vás zaradila do okruhu uchádzačov o poskytovanie nižšie uvedených služieb a dovoľuje si Vás oboznámiť s nasledovným:</w:t>
      </w:r>
    </w:p>
    <w:p w:rsidR="00E123AA" w:rsidRPr="00605597" w:rsidRDefault="00E123AA" w:rsidP="00E123AA">
      <w:pPr>
        <w:ind w:firstLine="426"/>
        <w:jc w:val="both"/>
        <w:rPr>
          <w:rStyle w:val="ra"/>
          <w:rFonts w:ascii="Arial" w:hAnsi="Arial" w:cs="Arial"/>
          <w:sz w:val="20"/>
          <w:szCs w:val="20"/>
        </w:rPr>
      </w:pPr>
      <w:r>
        <w:rPr>
          <w:rStyle w:val="ra"/>
          <w:rFonts w:ascii="Arial" w:hAnsi="Arial" w:cs="Arial"/>
          <w:sz w:val="20"/>
          <w:szCs w:val="20"/>
        </w:rPr>
        <w:t xml:space="preserve">WP 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ako vyhlasovateľ </w:t>
      </w:r>
      <w:r w:rsidRPr="00124731">
        <w:rPr>
          <w:rStyle w:val="ra"/>
          <w:rFonts w:ascii="Arial" w:hAnsi="Arial" w:cs="Arial"/>
          <w:b/>
          <w:sz w:val="20"/>
          <w:szCs w:val="20"/>
        </w:rPr>
        <w:t xml:space="preserve">vyhlasuje túto výzvu 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(ďalej aj iba ako „tender“) na predloženie ponuky spolupráce v oblasti </w:t>
      </w:r>
      <w:r>
        <w:rPr>
          <w:rStyle w:val="ra"/>
          <w:rFonts w:ascii="Arial" w:hAnsi="Arial" w:cs="Arial"/>
          <w:sz w:val="20"/>
          <w:szCs w:val="20"/>
        </w:rPr>
        <w:t>poskytovania databázy motorových vozidiel pre účely stanovenia ich ceny.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 </w:t>
      </w:r>
      <w:r>
        <w:rPr>
          <w:rStyle w:val="ra"/>
          <w:rFonts w:ascii="Arial" w:hAnsi="Arial" w:cs="Arial"/>
          <w:sz w:val="20"/>
          <w:szCs w:val="20"/>
        </w:rPr>
        <w:t>Vyhlasovateľ</w:t>
      </w:r>
      <w:r w:rsidRPr="00605597">
        <w:rPr>
          <w:rFonts w:ascii="Arial" w:hAnsi="Arial" w:cs="Arial"/>
          <w:sz w:val="20"/>
          <w:szCs w:val="20"/>
        </w:rPr>
        <w:t xml:space="preserve"> je držiteľom licencie </w:t>
      </w:r>
      <w:r>
        <w:rPr>
          <w:rFonts w:ascii="Arial" w:hAnsi="Arial" w:cs="Arial"/>
          <w:sz w:val="20"/>
          <w:szCs w:val="20"/>
        </w:rPr>
        <w:t xml:space="preserve">na </w:t>
      </w:r>
      <w:r w:rsidRPr="00605597">
        <w:rPr>
          <w:rStyle w:val="ra"/>
          <w:rFonts w:ascii="Arial" w:hAnsi="Arial" w:cs="Arial"/>
          <w:sz w:val="20"/>
          <w:szCs w:val="20"/>
        </w:rPr>
        <w:t>vykonávanie poisťovacej činnosti pre poistný druh životného poistenia a pre poistný druh neživotného</w:t>
      </w:r>
      <w:r>
        <w:rPr>
          <w:rStyle w:val="ra"/>
          <w:rFonts w:ascii="Arial" w:hAnsi="Arial" w:cs="Arial"/>
          <w:sz w:val="20"/>
          <w:szCs w:val="20"/>
        </w:rPr>
        <w:t xml:space="preserve"> poistenia,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 na základe ktorej plánuje v nasledujúcom období uzatvoriť </w:t>
      </w:r>
      <w:r w:rsidRPr="00124731">
        <w:rPr>
          <w:rStyle w:val="ra"/>
          <w:rFonts w:ascii="Arial" w:hAnsi="Arial" w:cs="Arial"/>
          <w:b/>
          <w:sz w:val="20"/>
          <w:szCs w:val="20"/>
        </w:rPr>
        <w:t xml:space="preserve">zmluvu o poskytovaní </w:t>
      </w:r>
      <w:r>
        <w:rPr>
          <w:rStyle w:val="ra"/>
          <w:rFonts w:ascii="Arial" w:hAnsi="Arial" w:cs="Arial"/>
          <w:b/>
          <w:sz w:val="20"/>
          <w:szCs w:val="20"/>
        </w:rPr>
        <w:t>databáz a </w:t>
      </w:r>
      <w:r w:rsidRPr="00124731">
        <w:rPr>
          <w:rStyle w:val="ra"/>
          <w:rFonts w:ascii="Arial" w:hAnsi="Arial" w:cs="Arial"/>
          <w:b/>
          <w:sz w:val="20"/>
          <w:szCs w:val="20"/>
        </w:rPr>
        <w:t>služieb</w:t>
      </w:r>
      <w:r>
        <w:rPr>
          <w:rStyle w:val="ra"/>
          <w:rFonts w:ascii="Arial" w:hAnsi="Arial" w:cs="Arial"/>
          <w:b/>
          <w:sz w:val="20"/>
          <w:szCs w:val="20"/>
        </w:rPr>
        <w:t>.</w:t>
      </w:r>
      <w:r w:rsidRPr="00124731">
        <w:rPr>
          <w:rStyle w:val="ra"/>
          <w:rFonts w:ascii="Arial" w:hAnsi="Arial" w:cs="Arial"/>
          <w:b/>
          <w:sz w:val="20"/>
          <w:szCs w:val="20"/>
        </w:rPr>
        <w:t xml:space="preserve"> </w:t>
      </w:r>
    </w:p>
    <w:p w:rsidR="00E123AA" w:rsidRPr="00605597" w:rsidRDefault="00E123AA" w:rsidP="00E123AA">
      <w:pPr>
        <w:ind w:firstLine="720"/>
        <w:jc w:val="both"/>
        <w:rPr>
          <w:rStyle w:val="ra"/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b/>
          <w:i/>
        </w:rPr>
      </w:pPr>
      <w:r w:rsidRPr="00605597">
        <w:rPr>
          <w:rStyle w:val="ra"/>
          <w:rFonts w:ascii="Arial" w:hAnsi="Arial" w:cs="Arial"/>
          <w:b/>
          <w:i/>
        </w:rPr>
        <w:t xml:space="preserve">1  Identifikácie vyhlasovateľa: </w:t>
      </w:r>
    </w:p>
    <w:p w:rsidR="00A45577" w:rsidRDefault="00A45577" w:rsidP="00E123AA">
      <w:pPr>
        <w:ind w:left="2160" w:hanging="2160"/>
        <w:jc w:val="both"/>
        <w:rPr>
          <w:rStyle w:val="ra"/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ind w:left="2160" w:hanging="2160"/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Názov: </w:t>
      </w:r>
      <w:r w:rsidRPr="00605597">
        <w:rPr>
          <w:rStyle w:val="ra"/>
          <w:rFonts w:ascii="Arial" w:hAnsi="Arial" w:cs="Arial"/>
          <w:sz w:val="20"/>
          <w:szCs w:val="20"/>
        </w:rPr>
        <w:tab/>
        <w:t>Wüstenrot poisťovňa, a.s.</w:t>
      </w:r>
      <w:r w:rsidRPr="0060559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123AA" w:rsidRPr="00605597" w:rsidRDefault="00E123AA" w:rsidP="00E123AA">
      <w:pPr>
        <w:ind w:left="2160"/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zapísaná v Obchodnom registri Okresného súdu Bratislava I, Oddiel Sa, vložka 757/B </w:t>
      </w: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Sídlo: 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  <w:t>Karadžičova 17</w:t>
      </w: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  <w:t>825 22  Bratislava 26</w:t>
      </w: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IČO 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  <w:t xml:space="preserve">31 383 408 </w:t>
      </w: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>DIČ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  <w:t xml:space="preserve">2020843561 </w:t>
      </w: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>DIČ DPH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9C36E0">
        <w:rPr>
          <w:rStyle w:val="ra"/>
          <w:rFonts w:ascii="Arial" w:hAnsi="Arial" w:cs="Arial"/>
          <w:color w:val="000000" w:themeColor="text1"/>
          <w:sz w:val="20"/>
          <w:szCs w:val="20"/>
        </w:rPr>
        <w:t>SK7120001559</w:t>
      </w: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Zastúpená: 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9C36E0">
        <w:rPr>
          <w:rStyle w:val="ra"/>
          <w:rFonts w:ascii="Arial" w:hAnsi="Arial" w:cs="Arial"/>
          <w:sz w:val="20"/>
          <w:szCs w:val="20"/>
        </w:rPr>
        <w:t>Mag. Christian Sollinger, CIIA</w:t>
      </w:r>
      <w:r w:rsidRPr="00605597">
        <w:rPr>
          <w:rStyle w:val="ra"/>
          <w:rFonts w:ascii="Arial" w:hAnsi="Arial" w:cs="Arial"/>
          <w:sz w:val="20"/>
          <w:szCs w:val="20"/>
        </w:rPr>
        <w:t>, predseda predstavenstva</w:t>
      </w:r>
    </w:p>
    <w:p w:rsidR="00E123AA" w:rsidRPr="00605597" w:rsidRDefault="00E123AA" w:rsidP="00E123AA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>
        <w:rPr>
          <w:rStyle w:val="ra"/>
          <w:rFonts w:ascii="Arial" w:hAnsi="Arial" w:cs="Arial"/>
          <w:sz w:val="20"/>
          <w:szCs w:val="20"/>
        </w:rPr>
        <w:t>Ing. Marián Hrotka, PhD.</w:t>
      </w:r>
      <w:r w:rsidRPr="00605597">
        <w:rPr>
          <w:rStyle w:val="ra"/>
          <w:rFonts w:ascii="Arial" w:hAnsi="Arial" w:cs="Arial"/>
          <w:sz w:val="20"/>
          <w:szCs w:val="20"/>
        </w:rPr>
        <w:t>, člen predstavenstva</w:t>
      </w:r>
    </w:p>
    <w:p w:rsidR="00E123AA" w:rsidRPr="00605597" w:rsidRDefault="00E123AA" w:rsidP="00E123AA">
      <w:pPr>
        <w:jc w:val="both"/>
        <w:rPr>
          <w:rFonts w:ascii="Arial" w:hAnsi="Arial" w:cs="Arial"/>
          <w:b/>
          <w:sz w:val="20"/>
          <w:szCs w:val="20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b/>
          <w:sz w:val="20"/>
          <w:szCs w:val="20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b/>
          <w:i/>
        </w:rPr>
      </w:pPr>
      <w:r w:rsidRPr="00605597">
        <w:rPr>
          <w:rFonts w:ascii="Arial" w:hAnsi="Arial" w:cs="Arial"/>
          <w:b/>
          <w:i/>
        </w:rPr>
        <w:t>2  Predmet a opis tendra</w:t>
      </w:r>
    </w:p>
    <w:p w:rsidR="00A45577" w:rsidRDefault="00A45577" w:rsidP="00E123AA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05597">
        <w:rPr>
          <w:rFonts w:ascii="Arial" w:hAnsi="Arial" w:cs="Arial"/>
          <w:i/>
          <w:sz w:val="20"/>
          <w:szCs w:val="20"/>
          <w:u w:val="single"/>
        </w:rPr>
        <w:t>Predmet</w:t>
      </w:r>
    </w:p>
    <w:p w:rsidR="00E123AA" w:rsidRPr="00605597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Predmetom tendra je uzatvorenie Zmluvy o poskytovaní </w:t>
      </w:r>
      <w:r>
        <w:rPr>
          <w:rFonts w:ascii="Arial" w:hAnsi="Arial" w:cs="Arial"/>
          <w:sz w:val="20"/>
          <w:szCs w:val="20"/>
        </w:rPr>
        <w:t xml:space="preserve">databáz motorových vozidiel, resp. webových služieb umožňujúcich stanovenie cien nových resp. ojazdených vozidiel a motocyklov </w:t>
      </w:r>
      <w:r w:rsidRPr="00605597">
        <w:rPr>
          <w:rFonts w:ascii="Arial" w:hAnsi="Arial" w:cs="Arial"/>
          <w:sz w:val="20"/>
          <w:szCs w:val="20"/>
        </w:rPr>
        <w:t xml:space="preserve">(ďalej len „zmluva“). </w:t>
      </w:r>
    </w:p>
    <w:p w:rsidR="00E123AA" w:rsidRPr="00605597" w:rsidRDefault="00E123AA" w:rsidP="00E123A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05597">
        <w:rPr>
          <w:rFonts w:ascii="Arial" w:hAnsi="Arial" w:cs="Arial"/>
          <w:i/>
          <w:sz w:val="20"/>
          <w:szCs w:val="20"/>
          <w:u w:val="single"/>
        </w:rPr>
        <w:t>Trvanie zmluvného vzťahu:</w:t>
      </w:r>
    </w:p>
    <w:p w:rsidR="00E123AA" w:rsidRPr="00F40AA5" w:rsidRDefault="00E123AA" w:rsidP="00E123AA">
      <w:pPr>
        <w:pStyle w:val="NAZACIATOK"/>
        <w:rPr>
          <w:rFonts w:ascii="Arial" w:hAnsi="Arial" w:cs="Arial"/>
          <w:lang w:val="sk-SK"/>
        </w:rPr>
      </w:pPr>
      <w:r w:rsidRPr="00F40AA5">
        <w:rPr>
          <w:rFonts w:ascii="Arial" w:hAnsi="Arial" w:cs="Arial"/>
          <w:lang w:val="sk-SK"/>
        </w:rPr>
        <w:t xml:space="preserve">Zmluva bude uzatvorená na dobu určitú a to 5 rokov, pričom bude obsahovať ustanovenie, že vyhlasovateľ je oprávnený zmluvu ukončiť výpoveďou s trojmesačnou výpovednou lehotou. Výpovedná lehota začína plynúť </w:t>
      </w:r>
      <w:r w:rsidRPr="00161E27">
        <w:rPr>
          <w:rFonts w:ascii="Arial" w:hAnsi="Arial" w:cs="Arial"/>
          <w:lang w:val="sk-SK"/>
        </w:rPr>
        <w:t xml:space="preserve">prvý deň kalendárneho mesiaca nasledujúceho po mesiaci, v ktorom bola výpoveď vyhlasovateľa doručená </w:t>
      </w:r>
      <w:r w:rsidRPr="00F40AA5">
        <w:rPr>
          <w:rFonts w:ascii="Arial" w:hAnsi="Arial" w:cs="Arial"/>
          <w:lang w:val="sk-SK"/>
        </w:rPr>
        <w:t xml:space="preserve">poskytovateľovi databázy motorových vozidiel. Poskytovateľ databáz a služieb je oprávnený zmluvu ukončiť výpoveďou so šesťmesačnou výpovednou lehotou, pričom výpovedná lehota začína plynúť prvý deň kalendárneho mesiaca nasledujúceho po mesiaci, v ktorom bola výpoveď poskytovateľa databáz a služieb doručená vyhlasovateľovi.  </w:t>
      </w:r>
    </w:p>
    <w:p w:rsidR="00E123AA" w:rsidRPr="00605597" w:rsidRDefault="00E123AA" w:rsidP="00E123AA">
      <w:pPr>
        <w:jc w:val="both"/>
        <w:rPr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05597">
        <w:rPr>
          <w:rFonts w:ascii="Arial" w:hAnsi="Arial" w:cs="Arial"/>
          <w:i/>
          <w:sz w:val="20"/>
          <w:szCs w:val="20"/>
          <w:u w:val="single"/>
        </w:rPr>
        <w:lastRenderedPageBreak/>
        <w:t>Opis tendra:</w:t>
      </w:r>
    </w:p>
    <w:p w:rsidR="00E123AA" w:rsidRPr="00605597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Úspešný kandidát bude pre </w:t>
      </w:r>
      <w:r>
        <w:rPr>
          <w:rStyle w:val="ra"/>
          <w:rFonts w:ascii="Arial" w:hAnsi="Arial" w:cs="Arial"/>
          <w:sz w:val="20"/>
          <w:szCs w:val="20"/>
        </w:rPr>
        <w:t>vyhlasovateľa</w:t>
      </w:r>
      <w:r w:rsidRPr="00605597">
        <w:rPr>
          <w:rFonts w:ascii="Arial" w:hAnsi="Arial" w:cs="Arial"/>
          <w:sz w:val="20"/>
          <w:szCs w:val="20"/>
        </w:rPr>
        <w:t xml:space="preserve"> zabezpečovať nasledovné činnosti</w:t>
      </w:r>
      <w:r>
        <w:rPr>
          <w:rFonts w:ascii="Arial" w:hAnsi="Arial" w:cs="Arial"/>
          <w:sz w:val="20"/>
          <w:szCs w:val="20"/>
        </w:rPr>
        <w:t>, podľa bodu A. alebo podľa bodu B.</w:t>
      </w:r>
      <w:r w:rsidRPr="00605597">
        <w:rPr>
          <w:rFonts w:ascii="Arial" w:hAnsi="Arial" w:cs="Arial"/>
          <w:sz w:val="20"/>
          <w:szCs w:val="20"/>
        </w:rPr>
        <w:t>:</w:t>
      </w:r>
    </w:p>
    <w:p w:rsidR="00E123AA" w:rsidRPr="00605597" w:rsidRDefault="00E123AA" w:rsidP="00E12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</w:p>
    <w:p w:rsidR="00E123AA" w:rsidRDefault="00E123AA" w:rsidP="00E123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poskytovať dáta z databázy vozidiel, </w:t>
      </w:r>
      <w:r w:rsidRPr="00304B5A">
        <w:rPr>
          <w:rFonts w:ascii="Arial" w:hAnsi="Arial" w:cs="Arial"/>
          <w:sz w:val="20"/>
          <w:szCs w:val="20"/>
        </w:rPr>
        <w:t>resp. webov</w:t>
      </w:r>
      <w:r>
        <w:rPr>
          <w:rFonts w:ascii="Arial" w:hAnsi="Arial" w:cs="Arial"/>
          <w:sz w:val="20"/>
          <w:szCs w:val="20"/>
        </w:rPr>
        <w:t>é slu</w:t>
      </w:r>
      <w:r w:rsidRPr="00304B5A">
        <w:rPr>
          <w:rFonts w:ascii="Arial" w:hAnsi="Arial" w:cs="Arial"/>
          <w:sz w:val="20"/>
          <w:szCs w:val="20"/>
        </w:rPr>
        <w:t>žby</w:t>
      </w:r>
      <w:r>
        <w:rPr>
          <w:rFonts w:ascii="Arial" w:hAnsi="Arial" w:cs="Arial"/>
          <w:sz w:val="20"/>
          <w:szCs w:val="20"/>
        </w:rPr>
        <w:t>, potrebné k stanoveniu priemernej ceny nových vozidiel pre motorové vozidlá do 3,5 tony (osobné, malé úžitkové vozidlá, terénne...) vrátane ich výbavy (modul výbavy)</w:t>
      </w:r>
    </w:p>
    <w:p w:rsidR="00E123AA" w:rsidRDefault="00E123AA" w:rsidP="00E123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poskytovať dáta z databázy vozidiel, </w:t>
      </w:r>
      <w:r w:rsidRPr="00304B5A">
        <w:rPr>
          <w:rFonts w:ascii="Arial" w:hAnsi="Arial" w:cs="Arial"/>
          <w:sz w:val="20"/>
          <w:szCs w:val="20"/>
        </w:rPr>
        <w:t>resp. webov</w:t>
      </w:r>
      <w:r>
        <w:rPr>
          <w:rFonts w:ascii="Arial" w:hAnsi="Arial" w:cs="Arial"/>
          <w:sz w:val="20"/>
          <w:szCs w:val="20"/>
        </w:rPr>
        <w:t>é slu</w:t>
      </w:r>
      <w:r w:rsidRPr="00304B5A">
        <w:rPr>
          <w:rFonts w:ascii="Arial" w:hAnsi="Arial" w:cs="Arial"/>
          <w:sz w:val="20"/>
          <w:szCs w:val="20"/>
        </w:rPr>
        <w:t>žby</w:t>
      </w:r>
      <w:r>
        <w:rPr>
          <w:rFonts w:ascii="Arial" w:hAnsi="Arial" w:cs="Arial"/>
          <w:sz w:val="20"/>
          <w:szCs w:val="20"/>
        </w:rPr>
        <w:t xml:space="preserve"> potrebné k stanoveniu priemernej ceny nových motocyklov</w:t>
      </w:r>
    </w:p>
    <w:p w:rsidR="00E123AA" w:rsidRDefault="00E123AA" w:rsidP="00E123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poskytovať dáta z databázy vozidiel, </w:t>
      </w:r>
      <w:r w:rsidRPr="00304B5A">
        <w:rPr>
          <w:rFonts w:ascii="Arial" w:hAnsi="Arial" w:cs="Arial"/>
          <w:sz w:val="20"/>
          <w:szCs w:val="20"/>
        </w:rPr>
        <w:t>resp. webov</w:t>
      </w:r>
      <w:r>
        <w:rPr>
          <w:rFonts w:ascii="Arial" w:hAnsi="Arial" w:cs="Arial"/>
          <w:sz w:val="20"/>
          <w:szCs w:val="20"/>
        </w:rPr>
        <w:t>é slu</w:t>
      </w:r>
      <w:r w:rsidRPr="00304B5A">
        <w:rPr>
          <w:rFonts w:ascii="Arial" w:hAnsi="Arial" w:cs="Arial"/>
          <w:sz w:val="20"/>
          <w:szCs w:val="20"/>
        </w:rPr>
        <w:t>žby</w:t>
      </w:r>
      <w:r>
        <w:rPr>
          <w:rFonts w:ascii="Arial" w:hAnsi="Arial" w:cs="Arial"/>
          <w:sz w:val="20"/>
          <w:szCs w:val="20"/>
        </w:rPr>
        <w:t xml:space="preserve"> pre určenie trhovej hodnoty ojazdených vozidiel</w:t>
      </w:r>
    </w:p>
    <w:p w:rsidR="00A45577" w:rsidRDefault="00A45577" w:rsidP="00E123AA">
      <w:pPr>
        <w:jc w:val="both"/>
        <w:rPr>
          <w:rFonts w:ascii="Arial" w:hAnsi="Arial" w:cs="Arial"/>
          <w:sz w:val="20"/>
          <w:szCs w:val="20"/>
        </w:rPr>
      </w:pPr>
    </w:p>
    <w:p w:rsidR="00E123AA" w:rsidRDefault="00E123AA" w:rsidP="00E12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alebo ako alternatívu </w:t>
      </w:r>
    </w:p>
    <w:p w:rsidR="00E123AA" w:rsidRDefault="00E123AA" w:rsidP="00E12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</w:p>
    <w:p w:rsidR="00E123AA" w:rsidRDefault="00E123AA" w:rsidP="00E123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>Stanovenie predajnej/novej ceny vozidla vrátane jeho doplnkovej výbavy vozidla podľa VIN vozidla pre motorové vozidlá do 3,5 tony (osobné, malé úžitkové vozidlá, terénne</w:t>
      </w:r>
      <w:r>
        <w:rPr>
          <w:rFonts w:ascii="Arial" w:hAnsi="Arial" w:cs="Arial"/>
          <w:sz w:val="20"/>
          <w:szCs w:val="20"/>
        </w:rPr>
        <w:t>...</w:t>
      </w:r>
      <w:r w:rsidRPr="00CB5AD6">
        <w:rPr>
          <w:rFonts w:ascii="Arial" w:hAnsi="Arial" w:cs="Arial"/>
          <w:sz w:val="20"/>
          <w:szCs w:val="20"/>
        </w:rPr>
        <w:t>)</w:t>
      </w:r>
    </w:p>
    <w:p w:rsidR="00E123AA" w:rsidRDefault="00E123AA" w:rsidP="00E123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poskytovať dáta z databázy vozidiel, </w:t>
      </w:r>
      <w:r w:rsidRPr="00304B5A">
        <w:rPr>
          <w:rFonts w:ascii="Arial" w:hAnsi="Arial" w:cs="Arial"/>
          <w:sz w:val="20"/>
          <w:szCs w:val="20"/>
        </w:rPr>
        <w:t>resp. webov</w:t>
      </w:r>
      <w:r>
        <w:rPr>
          <w:rFonts w:ascii="Arial" w:hAnsi="Arial" w:cs="Arial"/>
          <w:sz w:val="20"/>
          <w:szCs w:val="20"/>
        </w:rPr>
        <w:t>é slu</w:t>
      </w:r>
      <w:r w:rsidRPr="00304B5A">
        <w:rPr>
          <w:rFonts w:ascii="Arial" w:hAnsi="Arial" w:cs="Arial"/>
          <w:sz w:val="20"/>
          <w:szCs w:val="20"/>
        </w:rPr>
        <w:t>žby</w:t>
      </w:r>
      <w:r>
        <w:rPr>
          <w:rFonts w:ascii="Arial" w:hAnsi="Arial" w:cs="Arial"/>
          <w:sz w:val="20"/>
          <w:szCs w:val="20"/>
        </w:rPr>
        <w:t xml:space="preserve"> potrebné k stanoveniu priemernej ceny nových motocyklov</w:t>
      </w:r>
    </w:p>
    <w:p w:rsidR="00E123AA" w:rsidRPr="00CB5AD6" w:rsidRDefault="00E123AA" w:rsidP="00E123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poskytovať dáta z databázy vozidiel, </w:t>
      </w:r>
      <w:r w:rsidRPr="00304B5A">
        <w:rPr>
          <w:rFonts w:ascii="Arial" w:hAnsi="Arial" w:cs="Arial"/>
          <w:sz w:val="20"/>
          <w:szCs w:val="20"/>
        </w:rPr>
        <w:t>resp. webov</w:t>
      </w:r>
      <w:r>
        <w:rPr>
          <w:rFonts w:ascii="Arial" w:hAnsi="Arial" w:cs="Arial"/>
          <w:sz w:val="20"/>
          <w:szCs w:val="20"/>
        </w:rPr>
        <w:t>é slu</w:t>
      </w:r>
      <w:r w:rsidRPr="00304B5A">
        <w:rPr>
          <w:rFonts w:ascii="Arial" w:hAnsi="Arial" w:cs="Arial"/>
          <w:sz w:val="20"/>
          <w:szCs w:val="20"/>
        </w:rPr>
        <w:t>žby</w:t>
      </w:r>
      <w:r>
        <w:rPr>
          <w:rFonts w:ascii="Arial" w:hAnsi="Arial" w:cs="Arial"/>
          <w:sz w:val="20"/>
          <w:szCs w:val="20"/>
        </w:rPr>
        <w:t xml:space="preserve"> pre určenie trhovej hodnoty ojazdených vozidiel</w:t>
      </w:r>
    </w:p>
    <w:p w:rsidR="00E123AA" w:rsidRPr="00CB5AD6" w:rsidRDefault="00E123AA" w:rsidP="00E123A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E123AA" w:rsidRDefault="00E123AA" w:rsidP="00E12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Cenovú ponuku je potrebné vypracovať pre obe alternatívy za predpokladu, že poskytovateľ databáz ponúka stanovenie ceny vozidla aj na základe VIN.</w:t>
      </w:r>
    </w:p>
    <w:p w:rsidR="00A45577" w:rsidRPr="00921727" w:rsidRDefault="00A45577" w:rsidP="00E123AA">
      <w:pPr>
        <w:jc w:val="both"/>
        <w:rPr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b/>
          <w:i/>
        </w:rPr>
      </w:pPr>
      <w:r w:rsidRPr="00605597">
        <w:rPr>
          <w:rFonts w:ascii="Arial" w:hAnsi="Arial" w:cs="Arial"/>
          <w:b/>
          <w:i/>
        </w:rPr>
        <w:t xml:space="preserve">3  Cieľová skupina </w:t>
      </w:r>
    </w:p>
    <w:p w:rsidR="00E123AA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Cieľovou skupinou</w:t>
      </w:r>
      <w:r>
        <w:rPr>
          <w:rFonts w:ascii="Arial" w:hAnsi="Arial" w:cs="Arial"/>
          <w:sz w:val="20"/>
          <w:szCs w:val="20"/>
        </w:rPr>
        <w:t xml:space="preserve"> pre využívanie ceny motorového vozidla sú vybraní zamestnanci WP</w:t>
      </w:r>
      <w:r w:rsidRPr="00605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 sprostredkovatelia dojednávajúci havarijné poistenie a poistenie finančnej straty pre WP. </w:t>
      </w:r>
    </w:p>
    <w:p w:rsidR="00E123AA" w:rsidRPr="007E05E0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 xml:space="preserve">Predpokladaný počet </w:t>
      </w:r>
      <w:r w:rsidRPr="007E05E0">
        <w:rPr>
          <w:rFonts w:ascii="Arial" w:hAnsi="Arial" w:cs="Arial"/>
          <w:sz w:val="20"/>
          <w:szCs w:val="20"/>
        </w:rPr>
        <w:t xml:space="preserve">kalkulácii cien vozidla za 1 rok je cca 8 000. </w:t>
      </w:r>
    </w:p>
    <w:p w:rsidR="00A45577" w:rsidRDefault="00A45577" w:rsidP="00E123AA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b/>
          <w:i/>
        </w:rPr>
      </w:pPr>
      <w:r w:rsidRPr="00605597">
        <w:rPr>
          <w:rFonts w:ascii="Arial" w:hAnsi="Arial" w:cs="Arial"/>
          <w:b/>
          <w:i/>
        </w:rPr>
        <w:t>4  Podmienky, ktoré musí uchádzač spĺňať</w:t>
      </w:r>
    </w:p>
    <w:p w:rsidR="00E123AA" w:rsidRPr="00605597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Uchádzač musí spĺňať nasledovné podmienky bez výnimky: </w:t>
      </w:r>
    </w:p>
    <w:p w:rsidR="00E123AA" w:rsidRPr="00740594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40594">
        <w:rPr>
          <w:rFonts w:ascii="Arial" w:hAnsi="Arial" w:cs="Arial"/>
          <w:sz w:val="20"/>
          <w:szCs w:val="20"/>
        </w:rPr>
        <w:t xml:space="preserve">yť </w:t>
      </w:r>
      <w:r>
        <w:rPr>
          <w:rFonts w:ascii="Arial" w:hAnsi="Arial" w:cs="Arial"/>
          <w:sz w:val="20"/>
          <w:szCs w:val="20"/>
        </w:rPr>
        <w:t>právnickou osobou</w:t>
      </w:r>
      <w:r w:rsidRPr="00740594">
        <w:rPr>
          <w:rFonts w:ascii="Arial" w:hAnsi="Arial" w:cs="Arial"/>
          <w:sz w:val="20"/>
          <w:szCs w:val="20"/>
        </w:rPr>
        <w:t xml:space="preserve"> so sídlom v Slovenskej republike alebo Českej republike</w:t>
      </w:r>
      <w:r>
        <w:rPr>
          <w:rFonts w:ascii="Arial" w:hAnsi="Arial" w:cs="Arial"/>
          <w:sz w:val="20"/>
          <w:szCs w:val="20"/>
        </w:rPr>
        <w:t>,</w:t>
      </w:r>
    </w:p>
    <w:p w:rsidR="00E123AA" w:rsidRPr="00740594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40594">
        <w:rPr>
          <w:rFonts w:ascii="Arial" w:hAnsi="Arial" w:cs="Arial"/>
          <w:sz w:val="20"/>
          <w:szCs w:val="20"/>
        </w:rPr>
        <w:t xml:space="preserve">pĺňať podmienky pre ochranu osobných údajov v súlade </w:t>
      </w:r>
      <w:r>
        <w:rPr>
          <w:rFonts w:ascii="Arial" w:hAnsi="Arial" w:cs="Arial"/>
          <w:sz w:val="20"/>
          <w:szCs w:val="20"/>
        </w:rPr>
        <w:t>s všeobecne platnými právnymi predpismi o ochrane osobných údajov,</w:t>
      </w:r>
    </w:p>
    <w:p w:rsidR="00E123AA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594">
        <w:rPr>
          <w:rFonts w:ascii="Arial" w:hAnsi="Arial" w:cs="Arial"/>
          <w:sz w:val="20"/>
          <w:szCs w:val="20"/>
        </w:rPr>
        <w:t xml:space="preserve">mať preukázateľné skúsenosti v oblasti </w:t>
      </w:r>
      <w:r>
        <w:rPr>
          <w:rFonts w:ascii="Arial" w:hAnsi="Arial" w:cs="Arial"/>
          <w:sz w:val="20"/>
          <w:szCs w:val="20"/>
        </w:rPr>
        <w:t>oceňovania motorových vozidiel a sprostredkovaní oceňovania motorových vozidiel v trvaní minimálne 3 roky</w:t>
      </w:r>
      <w:r w:rsidRPr="00740594">
        <w:rPr>
          <w:rFonts w:ascii="Arial" w:hAnsi="Arial" w:cs="Arial"/>
          <w:sz w:val="20"/>
          <w:szCs w:val="20"/>
        </w:rPr>
        <w:t xml:space="preserve"> (podmienku musí spĺňať spoločnosť resp. minimálne jeden konateľ, resp. jeden člen predstavenstva musí túto skutočnosť preukázať dôveryhodnými materiálmi)</w:t>
      </w:r>
      <w:r>
        <w:rPr>
          <w:rFonts w:ascii="Arial" w:hAnsi="Arial" w:cs="Arial"/>
          <w:sz w:val="20"/>
          <w:szCs w:val="20"/>
        </w:rPr>
        <w:t>,</w:t>
      </w:r>
    </w:p>
    <w:p w:rsidR="00E123AA" w:rsidRPr="00740594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technologické a personálne zdroje pre poskytovanie databáz a služieb v dohodnutých lehotách </w:t>
      </w:r>
    </w:p>
    <w:p w:rsidR="00E123AA" w:rsidRDefault="00E123AA" w:rsidP="00E123AA">
      <w:pPr>
        <w:jc w:val="both"/>
        <w:rPr>
          <w:rFonts w:ascii="Arial" w:hAnsi="Arial" w:cs="Arial"/>
          <w:b/>
          <w:sz w:val="20"/>
          <w:szCs w:val="20"/>
        </w:rPr>
      </w:pPr>
    </w:p>
    <w:p w:rsidR="00A45577" w:rsidRPr="00605597" w:rsidRDefault="00A45577" w:rsidP="00E123AA">
      <w:pPr>
        <w:jc w:val="both"/>
        <w:rPr>
          <w:rFonts w:ascii="Arial" w:hAnsi="Arial" w:cs="Arial"/>
          <w:b/>
          <w:sz w:val="20"/>
          <w:szCs w:val="20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b/>
          <w:i/>
        </w:rPr>
      </w:pPr>
      <w:r w:rsidRPr="00605597">
        <w:rPr>
          <w:rFonts w:ascii="Arial" w:hAnsi="Arial" w:cs="Arial"/>
          <w:b/>
          <w:i/>
        </w:rPr>
        <w:t xml:space="preserve">5  Špecifikácia hodnotených kritérií </w:t>
      </w:r>
    </w:p>
    <w:p w:rsidR="00E123AA" w:rsidRPr="00605597" w:rsidRDefault="00E123AA" w:rsidP="00E123AA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Hodnotiace kritériá</w:t>
      </w:r>
      <w:r w:rsidRPr="00605597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re výber najvhodnejšej ponuky sú</w:t>
      </w:r>
      <w:r w:rsidRPr="00605597">
        <w:rPr>
          <w:rFonts w:ascii="Arial" w:hAnsi="Arial" w:cs="Arial"/>
          <w:b/>
          <w:sz w:val="20"/>
          <w:szCs w:val="20"/>
        </w:rPr>
        <w:t xml:space="preserve">: </w:t>
      </w:r>
    </w:p>
    <w:p w:rsidR="00E123AA" w:rsidRPr="001A7DA9" w:rsidRDefault="00E123AA" w:rsidP="00E123A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1A7DA9">
        <w:rPr>
          <w:rFonts w:ascii="Arial" w:hAnsi="Arial" w:cs="Arial"/>
          <w:b/>
          <w:sz w:val="20"/>
          <w:szCs w:val="20"/>
        </w:rPr>
        <w:t>0% cena za poskytované služby</w:t>
      </w:r>
    </w:p>
    <w:p w:rsidR="00E123AA" w:rsidRPr="001A7DA9" w:rsidRDefault="00E123AA" w:rsidP="00E123A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1A7DA9">
        <w:rPr>
          <w:rFonts w:ascii="Arial" w:hAnsi="Arial" w:cs="Arial"/>
          <w:b/>
          <w:sz w:val="20"/>
          <w:szCs w:val="20"/>
        </w:rPr>
        <w:t>0% kvalita poskytovaných služieb</w:t>
      </w:r>
    </w:p>
    <w:p w:rsidR="00E123AA" w:rsidRPr="004E0C04" w:rsidRDefault="00E123AA" w:rsidP="00E123AA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0C04">
        <w:rPr>
          <w:rFonts w:ascii="Arial" w:hAnsi="Arial" w:cs="Arial"/>
          <w:sz w:val="20"/>
          <w:szCs w:val="20"/>
        </w:rPr>
        <w:lastRenderedPageBreak/>
        <w:t>schopnosť dodávať produkty a ich aktualizácie podľa dohodnutej frekvencie (1 x mesačne)</w:t>
      </w:r>
    </w:p>
    <w:p w:rsidR="00E123AA" w:rsidRPr="004E0C04" w:rsidRDefault="00E123AA" w:rsidP="00E123AA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0C04">
        <w:rPr>
          <w:rFonts w:ascii="Arial" w:hAnsi="Arial" w:cs="Arial"/>
          <w:sz w:val="20"/>
          <w:szCs w:val="20"/>
        </w:rPr>
        <w:t>oznámenie zmien v štruktúre dát v dostatočnom predstihu (2 mesiace) pred ich nasadením</w:t>
      </w:r>
    </w:p>
    <w:p w:rsidR="00E123AA" w:rsidRPr="004E0C04" w:rsidRDefault="00E123AA" w:rsidP="00E123AA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0C04">
        <w:rPr>
          <w:rFonts w:ascii="Arial" w:hAnsi="Arial" w:cs="Arial"/>
          <w:sz w:val="20"/>
          <w:szCs w:val="20"/>
        </w:rPr>
        <w:t>bezodkladné odstránenie technických chýb</w:t>
      </w:r>
    </w:p>
    <w:p w:rsidR="00E123AA" w:rsidRPr="001A7DA9" w:rsidRDefault="00E123AA" w:rsidP="00E123A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7DA9">
        <w:rPr>
          <w:rFonts w:ascii="Arial" w:hAnsi="Arial" w:cs="Arial"/>
          <w:b/>
          <w:sz w:val="20"/>
          <w:szCs w:val="20"/>
        </w:rPr>
        <w:t>10% obchodné ukazovatele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existujúca</w:t>
      </w:r>
      <w:r w:rsidRPr="00605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spolupráca s inými poisťovňami a rozsah tejto spolupráce</w:t>
      </w:r>
    </w:p>
    <w:p w:rsidR="00E123AA" w:rsidRDefault="00E123AA" w:rsidP="00E123AA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05597">
        <w:rPr>
          <w:rFonts w:ascii="Arial" w:hAnsi="Arial" w:cs="Arial"/>
          <w:sz w:val="20"/>
          <w:szCs w:val="20"/>
        </w:rPr>
        <w:t>inančné ukazovatele spoločnosti</w:t>
      </w:r>
    </w:p>
    <w:p w:rsidR="00E123AA" w:rsidRPr="00C978CE" w:rsidRDefault="00E123AA" w:rsidP="00E123AA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05597">
        <w:rPr>
          <w:rFonts w:ascii="Arial" w:hAnsi="Arial" w:cs="Arial"/>
          <w:sz w:val="20"/>
          <w:szCs w:val="20"/>
        </w:rPr>
        <w:t>načka a kvalita spoločnosti</w:t>
      </w:r>
    </w:p>
    <w:p w:rsidR="00E123AA" w:rsidRPr="001A7DA9" w:rsidRDefault="00E123AA" w:rsidP="00E123AA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A7DA9">
        <w:rPr>
          <w:rFonts w:ascii="Arial" w:hAnsi="Arial" w:cs="Arial"/>
          <w:b/>
          <w:sz w:val="20"/>
          <w:szCs w:val="20"/>
        </w:rPr>
        <w:t>10% nadštandardné služby</w:t>
      </w:r>
    </w:p>
    <w:p w:rsidR="00E123AA" w:rsidRDefault="00E123AA" w:rsidP="00E123AA">
      <w:pPr>
        <w:pStyle w:val="ListParagraph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05597">
        <w:rPr>
          <w:rFonts w:ascii="Arial" w:hAnsi="Arial" w:cs="Arial"/>
          <w:sz w:val="20"/>
          <w:szCs w:val="20"/>
        </w:rPr>
        <w:t xml:space="preserve">imoriadne a nadštandardne poskytované služby, ktoré je kandidát schopný zrealizovať a poskytnúť </w:t>
      </w:r>
      <w:r>
        <w:rPr>
          <w:rFonts w:ascii="Arial" w:hAnsi="Arial" w:cs="Arial"/>
          <w:sz w:val="20"/>
          <w:szCs w:val="20"/>
        </w:rPr>
        <w:t>pre WP</w:t>
      </w:r>
    </w:p>
    <w:p w:rsidR="00A45577" w:rsidRDefault="00A45577" w:rsidP="00A45577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45577" w:rsidRDefault="00A45577" w:rsidP="00A45577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jc w:val="both"/>
        <w:rPr>
          <w:rFonts w:ascii="Arial" w:hAnsi="Arial" w:cs="Arial"/>
          <w:b/>
          <w:i/>
        </w:rPr>
      </w:pPr>
      <w:r w:rsidRPr="00605597">
        <w:rPr>
          <w:rFonts w:ascii="Arial" w:hAnsi="Arial" w:cs="Arial"/>
          <w:b/>
          <w:i/>
        </w:rPr>
        <w:t xml:space="preserve">6  Požadované dokumenty </w:t>
      </w:r>
    </w:p>
    <w:p w:rsidR="00E123AA" w:rsidRPr="00605597" w:rsidRDefault="00E123AA" w:rsidP="00E123A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Uchádzač musí v súlade s podmienkami ten</w:t>
      </w:r>
      <w:r>
        <w:rPr>
          <w:rFonts w:ascii="Arial" w:hAnsi="Arial" w:cs="Arial"/>
          <w:sz w:val="20"/>
          <w:szCs w:val="20"/>
        </w:rPr>
        <w:t>dra písomne poskytnúť nasledujúce</w:t>
      </w:r>
      <w:r w:rsidRPr="00605597">
        <w:rPr>
          <w:rFonts w:ascii="Arial" w:hAnsi="Arial" w:cs="Arial"/>
          <w:sz w:val="20"/>
          <w:szCs w:val="20"/>
        </w:rPr>
        <w:t xml:space="preserve"> dokumenty, pričom </w:t>
      </w:r>
      <w:r>
        <w:rPr>
          <w:rStyle w:val="ra"/>
          <w:rFonts w:ascii="Arial" w:hAnsi="Arial" w:cs="Arial"/>
          <w:sz w:val="20"/>
          <w:szCs w:val="20"/>
        </w:rPr>
        <w:t>WP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vyhradzuje právo</w:t>
      </w:r>
      <w:r w:rsidRPr="00605597">
        <w:rPr>
          <w:rFonts w:ascii="Arial" w:hAnsi="Arial" w:cs="Arial"/>
          <w:sz w:val="20"/>
          <w:szCs w:val="20"/>
        </w:rPr>
        <w:t xml:space="preserve"> vyžiadať si ešte ďalšie dodatočné dokumenty al</w:t>
      </w:r>
      <w:r>
        <w:rPr>
          <w:rFonts w:ascii="Arial" w:hAnsi="Arial" w:cs="Arial"/>
          <w:sz w:val="20"/>
          <w:szCs w:val="20"/>
        </w:rPr>
        <w:t>ebo dokumenty požadovať ešte na</w:t>
      </w:r>
      <w:r w:rsidRPr="00605597">
        <w:rPr>
          <w:rFonts w:ascii="Arial" w:hAnsi="Arial" w:cs="Arial"/>
          <w:sz w:val="20"/>
          <w:szCs w:val="20"/>
        </w:rPr>
        <w:t xml:space="preserve">viac v elektronickej podobe: 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05597">
        <w:rPr>
          <w:rFonts w:ascii="Arial" w:hAnsi="Arial" w:cs="Arial"/>
          <w:sz w:val="20"/>
          <w:szCs w:val="20"/>
        </w:rPr>
        <w:t>ýpis z obchodného registra (nie je potrebný originál, postačuje jeho kópia nie staršia ako 3 mesiace)</w:t>
      </w:r>
      <w:r>
        <w:rPr>
          <w:rFonts w:ascii="Arial" w:hAnsi="Arial" w:cs="Arial"/>
          <w:sz w:val="20"/>
          <w:szCs w:val="20"/>
        </w:rPr>
        <w:t>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605597">
        <w:rPr>
          <w:rFonts w:ascii="Arial" w:hAnsi="Arial" w:cs="Arial"/>
          <w:sz w:val="20"/>
          <w:szCs w:val="20"/>
        </w:rPr>
        <w:t>estné prehlásenie osôb oprávnených konať za uchádzača (podľa Obchodného registra), že všetky informácie a zaslané dokumenty sú pravdivé a</w:t>
      </w:r>
      <w:r>
        <w:rPr>
          <w:rFonts w:ascii="Arial" w:hAnsi="Arial" w:cs="Arial"/>
          <w:sz w:val="20"/>
          <w:szCs w:val="20"/>
        </w:rPr>
        <w:t> </w:t>
      </w:r>
      <w:r w:rsidRPr="00605597">
        <w:rPr>
          <w:rFonts w:ascii="Arial" w:hAnsi="Arial" w:cs="Arial"/>
          <w:sz w:val="20"/>
          <w:szCs w:val="20"/>
        </w:rPr>
        <w:t>záväzné</w:t>
      </w:r>
      <w:r>
        <w:rPr>
          <w:rFonts w:ascii="Arial" w:hAnsi="Arial" w:cs="Arial"/>
          <w:sz w:val="20"/>
          <w:szCs w:val="20"/>
        </w:rPr>
        <w:t>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05597">
        <w:rPr>
          <w:rFonts w:ascii="Arial" w:hAnsi="Arial" w:cs="Arial"/>
          <w:sz w:val="20"/>
          <w:szCs w:val="20"/>
        </w:rPr>
        <w:t>odpovedanie otázok vyhlasovateľa, ktoré sú špecifikovan</w:t>
      </w:r>
      <w:r>
        <w:rPr>
          <w:rFonts w:ascii="Arial" w:hAnsi="Arial" w:cs="Arial"/>
          <w:sz w:val="20"/>
          <w:szCs w:val="20"/>
        </w:rPr>
        <w:t>é</w:t>
      </w:r>
      <w:r w:rsidRPr="00605597">
        <w:rPr>
          <w:rFonts w:ascii="Arial" w:hAnsi="Arial" w:cs="Arial"/>
          <w:sz w:val="20"/>
          <w:szCs w:val="20"/>
        </w:rPr>
        <w:t xml:space="preserve"> nižšie podľa presne stanovenej štruktúry a členenia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podpísaná dohoda</w:t>
      </w:r>
      <w:r w:rsidRPr="00605597">
        <w:rPr>
          <w:rFonts w:ascii="Arial" w:hAnsi="Arial" w:cs="Arial"/>
          <w:sz w:val="20"/>
          <w:szCs w:val="20"/>
        </w:rPr>
        <w:t xml:space="preserve"> o mlčanlivosti o všetkých skutočnostiach, ktoré sa kandidát dozvedel počas tendra</w:t>
      </w:r>
      <w:r>
        <w:rPr>
          <w:rFonts w:ascii="Arial" w:hAnsi="Arial" w:cs="Arial"/>
          <w:sz w:val="20"/>
          <w:szCs w:val="20"/>
        </w:rPr>
        <w:t xml:space="preserve"> (</w:t>
      </w:r>
      <w:r w:rsidRPr="00605597">
        <w:rPr>
          <w:rFonts w:ascii="Arial" w:hAnsi="Arial" w:cs="Arial"/>
          <w:sz w:val="20"/>
          <w:szCs w:val="20"/>
        </w:rPr>
        <w:t>bude uzatváraná iba s kandidátmi postu</w:t>
      </w:r>
      <w:r>
        <w:rPr>
          <w:rFonts w:ascii="Arial" w:hAnsi="Arial" w:cs="Arial"/>
          <w:sz w:val="20"/>
          <w:szCs w:val="20"/>
        </w:rPr>
        <w:t>pu</w:t>
      </w:r>
      <w:r w:rsidRPr="00605597">
        <w:rPr>
          <w:rFonts w:ascii="Arial" w:hAnsi="Arial" w:cs="Arial"/>
          <w:sz w:val="20"/>
          <w:szCs w:val="20"/>
        </w:rPr>
        <w:t>júcimi do II. kola výberového konania</w:t>
      </w:r>
      <w:r>
        <w:rPr>
          <w:rFonts w:ascii="Arial" w:hAnsi="Arial" w:cs="Arial"/>
          <w:sz w:val="20"/>
          <w:szCs w:val="20"/>
        </w:rPr>
        <w:t>)</w:t>
      </w:r>
      <w:r w:rsidRPr="00605597">
        <w:rPr>
          <w:rFonts w:ascii="Arial" w:hAnsi="Arial" w:cs="Arial"/>
          <w:sz w:val="20"/>
          <w:szCs w:val="20"/>
        </w:rPr>
        <w:t xml:space="preserve">. </w:t>
      </w:r>
    </w:p>
    <w:p w:rsidR="00E123AA" w:rsidRPr="00605597" w:rsidRDefault="00E123AA" w:rsidP="00E123AA">
      <w:pPr>
        <w:jc w:val="both"/>
        <w:rPr>
          <w:rFonts w:ascii="Arial" w:hAnsi="Arial" w:cs="Arial"/>
          <w:b/>
          <w:sz w:val="20"/>
          <w:szCs w:val="20"/>
        </w:rPr>
      </w:pPr>
    </w:p>
    <w:p w:rsidR="00E123AA" w:rsidRPr="00605597" w:rsidRDefault="00E123AA" w:rsidP="00E123AA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605597">
        <w:rPr>
          <w:rFonts w:ascii="Arial" w:hAnsi="Arial" w:cs="Arial"/>
          <w:b/>
          <w:i/>
          <w:sz w:val="20"/>
          <w:szCs w:val="20"/>
        </w:rPr>
        <w:t xml:space="preserve"> Značka a kvalita spoločnosti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05597">
        <w:rPr>
          <w:rFonts w:ascii="Arial" w:hAnsi="Arial" w:cs="Arial"/>
          <w:sz w:val="20"/>
          <w:szCs w:val="20"/>
        </w:rPr>
        <w:t>ázov a sídlo spoločnosti</w:t>
      </w:r>
      <w:r>
        <w:rPr>
          <w:rFonts w:ascii="Arial" w:hAnsi="Arial" w:cs="Arial"/>
          <w:sz w:val="20"/>
          <w:szCs w:val="20"/>
        </w:rPr>
        <w:t>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605597">
        <w:rPr>
          <w:rFonts w:ascii="Arial" w:hAnsi="Arial" w:cs="Arial"/>
          <w:sz w:val="20"/>
          <w:szCs w:val="20"/>
        </w:rPr>
        <w:t>onatelia resp. predstavenstvo, ktorých prax sa prikladá ako odborná prax, ich štruktúrované profes</w:t>
      </w:r>
      <w:r>
        <w:rPr>
          <w:rFonts w:ascii="Arial" w:hAnsi="Arial" w:cs="Arial"/>
          <w:sz w:val="20"/>
          <w:szCs w:val="20"/>
        </w:rPr>
        <w:t>ij</w:t>
      </w:r>
      <w:r w:rsidRPr="00605597">
        <w:rPr>
          <w:rFonts w:ascii="Arial" w:hAnsi="Arial" w:cs="Arial"/>
          <w:sz w:val="20"/>
          <w:szCs w:val="20"/>
        </w:rPr>
        <w:t>né životopisy</w:t>
      </w:r>
      <w:r>
        <w:rPr>
          <w:rFonts w:ascii="Arial" w:hAnsi="Arial" w:cs="Arial"/>
          <w:sz w:val="20"/>
          <w:szCs w:val="20"/>
        </w:rPr>
        <w:t>,</w:t>
      </w:r>
      <w:r w:rsidRPr="00605597">
        <w:rPr>
          <w:rFonts w:ascii="Arial" w:hAnsi="Arial" w:cs="Arial"/>
          <w:sz w:val="20"/>
          <w:szCs w:val="20"/>
        </w:rPr>
        <w:t xml:space="preserve"> 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základné imanie k 30.9.2020,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05597">
        <w:rPr>
          <w:rFonts w:ascii="Arial" w:hAnsi="Arial" w:cs="Arial"/>
          <w:sz w:val="20"/>
          <w:szCs w:val="20"/>
        </w:rPr>
        <w:t>očet zamestnancov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05597">
        <w:rPr>
          <w:rFonts w:ascii="Arial" w:hAnsi="Arial" w:cs="Arial"/>
          <w:sz w:val="20"/>
          <w:szCs w:val="20"/>
        </w:rPr>
        <w:t>očet</w:t>
      </w:r>
      <w:r>
        <w:rPr>
          <w:rFonts w:ascii="Arial" w:hAnsi="Arial" w:cs="Arial"/>
          <w:sz w:val="20"/>
          <w:szCs w:val="20"/>
        </w:rPr>
        <w:t xml:space="preserve"> prevádzok resp.  obchodných miest</w:t>
      </w:r>
      <w:r w:rsidRPr="00605597">
        <w:rPr>
          <w:rFonts w:ascii="Arial" w:hAnsi="Arial" w:cs="Arial"/>
          <w:sz w:val="20"/>
          <w:szCs w:val="20"/>
        </w:rPr>
        <w:t xml:space="preserve"> na Slovensku a ich </w:t>
      </w:r>
      <w:r>
        <w:rPr>
          <w:rFonts w:ascii="Arial" w:hAnsi="Arial" w:cs="Arial"/>
          <w:sz w:val="20"/>
          <w:szCs w:val="20"/>
        </w:rPr>
        <w:t>územné členenie v rámci SR.</w:t>
      </w:r>
    </w:p>
    <w:p w:rsidR="00E123AA" w:rsidRPr="00605597" w:rsidRDefault="00E123AA" w:rsidP="00E123AA">
      <w:pPr>
        <w:jc w:val="both"/>
        <w:rPr>
          <w:rFonts w:ascii="Arial" w:hAnsi="Arial" w:cs="Arial"/>
          <w:b/>
          <w:sz w:val="20"/>
          <w:szCs w:val="20"/>
        </w:rPr>
      </w:pPr>
    </w:p>
    <w:p w:rsidR="00E123AA" w:rsidRPr="00605597" w:rsidRDefault="00E123AA" w:rsidP="00E123AA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605597">
        <w:rPr>
          <w:rFonts w:ascii="Arial" w:hAnsi="Arial" w:cs="Arial"/>
          <w:b/>
          <w:i/>
          <w:sz w:val="20"/>
          <w:szCs w:val="20"/>
        </w:rPr>
        <w:t xml:space="preserve">Finančné ukazovatele spoločnosti </w:t>
      </w:r>
    </w:p>
    <w:p w:rsidR="00E123AA" w:rsidRPr="00605597" w:rsidRDefault="00E123AA" w:rsidP="00E123A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Vyhlasovateľ požaduje dodanie nasledujúcich finančných ukazovateľov od každého uchádzača: </w:t>
      </w:r>
    </w:p>
    <w:p w:rsidR="00E123AA" w:rsidRPr="00605597" w:rsidRDefault="00E123AA" w:rsidP="00E123A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hospodársky výsledok pred</w:t>
      </w:r>
      <w:r w:rsidRPr="00605597">
        <w:rPr>
          <w:rFonts w:ascii="Arial" w:hAnsi="Arial" w:cs="Arial"/>
          <w:sz w:val="20"/>
          <w:szCs w:val="20"/>
        </w:rPr>
        <w:t xml:space="preserve"> zdanení</w:t>
      </w:r>
      <w:r>
        <w:rPr>
          <w:rFonts w:ascii="Arial" w:hAnsi="Arial" w:cs="Arial"/>
          <w:sz w:val="20"/>
          <w:szCs w:val="20"/>
        </w:rPr>
        <w:t>m,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hospodársky výsledok po</w:t>
      </w:r>
      <w:r w:rsidRPr="00605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zdanení,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05597">
        <w:rPr>
          <w:rFonts w:ascii="Arial" w:hAnsi="Arial" w:cs="Arial"/>
          <w:sz w:val="20"/>
          <w:szCs w:val="20"/>
        </w:rPr>
        <w:t>ýška vlastného imania</w:t>
      </w:r>
      <w:r>
        <w:rPr>
          <w:rFonts w:ascii="Arial" w:hAnsi="Arial" w:cs="Arial"/>
          <w:sz w:val="20"/>
          <w:szCs w:val="20"/>
        </w:rPr>
        <w:t>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05597">
        <w:rPr>
          <w:rFonts w:ascii="Arial" w:hAnsi="Arial" w:cs="Arial"/>
          <w:sz w:val="20"/>
          <w:szCs w:val="20"/>
        </w:rPr>
        <w:t xml:space="preserve">riemerná výška vlastného </w:t>
      </w:r>
      <w:r>
        <w:rPr>
          <w:rFonts w:ascii="Arial" w:hAnsi="Arial" w:cs="Arial"/>
          <w:sz w:val="20"/>
          <w:szCs w:val="20"/>
        </w:rPr>
        <w:t>imania  (</w:t>
      </w:r>
      <w:r w:rsidRPr="00605597">
        <w:rPr>
          <w:rFonts w:ascii="Arial" w:hAnsi="Arial" w:cs="Arial"/>
          <w:sz w:val="20"/>
          <w:szCs w:val="20"/>
        </w:rPr>
        <w:t>stav k poslednému dňu sledovaného obdobia + stav k prvému</w:t>
      </w:r>
      <w:r>
        <w:rPr>
          <w:rFonts w:ascii="Arial" w:hAnsi="Arial" w:cs="Arial"/>
          <w:sz w:val="20"/>
          <w:szCs w:val="20"/>
        </w:rPr>
        <w:t xml:space="preserve"> dňu sledovaného obdobia : 2),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605597">
        <w:rPr>
          <w:rFonts w:ascii="Arial" w:hAnsi="Arial" w:cs="Arial"/>
          <w:sz w:val="20"/>
          <w:szCs w:val="20"/>
        </w:rPr>
        <w:t>rátkodobé aktíva</w:t>
      </w:r>
      <w:r>
        <w:rPr>
          <w:rFonts w:ascii="Arial" w:hAnsi="Arial" w:cs="Arial"/>
          <w:sz w:val="20"/>
          <w:szCs w:val="20"/>
        </w:rPr>
        <w:t>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605597">
        <w:rPr>
          <w:rFonts w:ascii="Arial" w:hAnsi="Arial" w:cs="Arial"/>
          <w:sz w:val="20"/>
          <w:szCs w:val="20"/>
        </w:rPr>
        <w:t>rátkodobé pasíva</w:t>
      </w:r>
      <w:r>
        <w:rPr>
          <w:rFonts w:ascii="Arial" w:hAnsi="Arial" w:cs="Arial"/>
          <w:sz w:val="20"/>
          <w:szCs w:val="20"/>
        </w:rPr>
        <w:t>,</w:t>
      </w:r>
      <w:r w:rsidRPr="00605597">
        <w:rPr>
          <w:rFonts w:ascii="Arial" w:hAnsi="Arial" w:cs="Arial"/>
          <w:sz w:val="20"/>
          <w:szCs w:val="20"/>
        </w:rPr>
        <w:t xml:space="preserve"> 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05597">
        <w:rPr>
          <w:rFonts w:ascii="Arial" w:hAnsi="Arial" w:cs="Arial"/>
          <w:sz w:val="20"/>
          <w:szCs w:val="20"/>
        </w:rPr>
        <w:t>elkové výnosy</w:t>
      </w:r>
      <w:r>
        <w:rPr>
          <w:rFonts w:ascii="Arial" w:hAnsi="Arial" w:cs="Arial"/>
          <w:sz w:val="20"/>
          <w:szCs w:val="20"/>
        </w:rPr>
        <w:t>,</w:t>
      </w:r>
      <w:r w:rsidRPr="00605597">
        <w:rPr>
          <w:rFonts w:ascii="Arial" w:hAnsi="Arial" w:cs="Arial"/>
          <w:sz w:val="20"/>
          <w:szCs w:val="20"/>
        </w:rPr>
        <w:t xml:space="preserve"> 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priemerná hodnota aktív za sledované obdobie,</w:t>
      </w:r>
    </w:p>
    <w:p w:rsidR="00E123AA" w:rsidRPr="00605597" w:rsidRDefault="00E123AA" w:rsidP="00E123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05597">
        <w:rPr>
          <w:rFonts w:ascii="Arial" w:hAnsi="Arial" w:cs="Arial"/>
          <w:sz w:val="20"/>
          <w:szCs w:val="20"/>
        </w:rPr>
        <w:t xml:space="preserve">lhodobé záväzky vrátane hodnoty leasingu. </w:t>
      </w:r>
    </w:p>
    <w:p w:rsidR="00E123AA" w:rsidRPr="00605597" w:rsidRDefault="00E123AA" w:rsidP="00E123AA">
      <w:pPr>
        <w:pStyle w:val="ListParagraph"/>
        <w:ind w:firstLine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A to k nasledovným termínom: </w:t>
      </w:r>
    </w:p>
    <w:p w:rsidR="00E123AA" w:rsidRPr="00605597" w:rsidRDefault="00E123AA" w:rsidP="00E123AA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ab/>
      </w:r>
      <w:r w:rsidRPr="00605597">
        <w:rPr>
          <w:rFonts w:ascii="Arial" w:hAnsi="Arial" w:cs="Arial"/>
          <w:sz w:val="20"/>
          <w:szCs w:val="20"/>
        </w:rPr>
        <w:tab/>
        <w:t>31.12.201</w:t>
      </w:r>
      <w:r>
        <w:rPr>
          <w:rFonts w:ascii="Arial" w:hAnsi="Arial" w:cs="Arial"/>
          <w:sz w:val="20"/>
          <w:szCs w:val="20"/>
        </w:rPr>
        <w:t>8</w:t>
      </w:r>
    </w:p>
    <w:p w:rsidR="00E123AA" w:rsidRPr="00605597" w:rsidRDefault="00E123AA" w:rsidP="00E123AA">
      <w:pPr>
        <w:pStyle w:val="ListParagraph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31.12.201</w:t>
      </w:r>
      <w:r>
        <w:rPr>
          <w:rFonts w:ascii="Arial" w:hAnsi="Arial" w:cs="Arial"/>
          <w:sz w:val="20"/>
          <w:szCs w:val="20"/>
        </w:rPr>
        <w:t>9</w:t>
      </w:r>
    </w:p>
    <w:p w:rsidR="00E123AA" w:rsidRPr="00605597" w:rsidRDefault="00E123AA" w:rsidP="00E123AA">
      <w:pPr>
        <w:pStyle w:val="ListParagraph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30.09.2020</w:t>
      </w:r>
    </w:p>
    <w:p w:rsidR="00E123AA" w:rsidRPr="00605597" w:rsidRDefault="00E123AA" w:rsidP="00E123A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lastRenderedPageBreak/>
        <w:t xml:space="preserve">V prípade ak uchádzač podáva daňové priznanie za fiškálny rok, tak prosím uveďte túto skutočnosť vo Vašej ponuke, kde uvediete vypočítané hodnoty k iným termínom zodpovedajúcim fiškálnemu roku. </w:t>
      </w:r>
    </w:p>
    <w:p w:rsidR="00E123AA" w:rsidRPr="00605597" w:rsidRDefault="00E123AA" w:rsidP="00E123AA">
      <w:pPr>
        <w:jc w:val="both"/>
        <w:rPr>
          <w:rFonts w:ascii="Arial" w:hAnsi="Arial" w:cs="Arial"/>
          <w:sz w:val="20"/>
          <w:szCs w:val="20"/>
        </w:rPr>
      </w:pPr>
    </w:p>
    <w:p w:rsidR="00E123AA" w:rsidRPr="00605597" w:rsidRDefault="00E123AA" w:rsidP="00E123AA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605597">
        <w:rPr>
          <w:rFonts w:ascii="Arial" w:hAnsi="Arial" w:cs="Arial"/>
          <w:b/>
          <w:i/>
          <w:sz w:val="20"/>
          <w:szCs w:val="20"/>
        </w:rPr>
        <w:t>Mimoriadne a nadštandardne poskytované služby</w:t>
      </w:r>
    </w:p>
    <w:p w:rsidR="00A45577" w:rsidRPr="00A45577" w:rsidRDefault="00A45577" w:rsidP="00A45577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A45577" w:rsidRDefault="00E123AA" w:rsidP="00A45577">
      <w:pPr>
        <w:ind w:left="72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V prípade ak </w:t>
      </w:r>
      <w:r>
        <w:rPr>
          <w:rFonts w:ascii="Arial" w:hAnsi="Arial" w:cs="Arial"/>
          <w:sz w:val="20"/>
          <w:szCs w:val="20"/>
        </w:rPr>
        <w:t>je uchádzač schopný</w:t>
      </w:r>
      <w:r w:rsidRPr="00605597">
        <w:rPr>
          <w:rFonts w:ascii="Arial" w:hAnsi="Arial" w:cs="Arial"/>
          <w:sz w:val="20"/>
          <w:szCs w:val="20"/>
        </w:rPr>
        <w:t xml:space="preserve"> poskytnúť</w:t>
      </w:r>
      <w:r>
        <w:rPr>
          <w:rFonts w:ascii="Arial" w:hAnsi="Arial" w:cs="Arial"/>
          <w:sz w:val="20"/>
          <w:szCs w:val="20"/>
        </w:rPr>
        <w:t xml:space="preserve"> WP</w:t>
      </w:r>
      <w:r w:rsidRPr="00605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ďalšie </w:t>
      </w:r>
      <w:r w:rsidRPr="00605597">
        <w:rPr>
          <w:rFonts w:ascii="Arial" w:hAnsi="Arial" w:cs="Arial"/>
          <w:sz w:val="20"/>
          <w:szCs w:val="20"/>
        </w:rPr>
        <w:t>špeciálne</w:t>
      </w:r>
      <w:r>
        <w:rPr>
          <w:rFonts w:ascii="Arial" w:hAnsi="Arial" w:cs="Arial"/>
          <w:sz w:val="20"/>
          <w:szCs w:val="20"/>
        </w:rPr>
        <w:t xml:space="preserve"> resp.</w:t>
      </w:r>
      <w:r w:rsidRPr="00605597">
        <w:rPr>
          <w:rFonts w:ascii="Arial" w:hAnsi="Arial" w:cs="Arial"/>
          <w:sz w:val="20"/>
          <w:szCs w:val="20"/>
        </w:rPr>
        <w:t xml:space="preserve"> mimoriadne služby, rozsah, druh, možnosti, cenu ako aj ostatné špecifiká uveďte v tejto časti.  </w:t>
      </w:r>
    </w:p>
    <w:p w:rsidR="00A45577" w:rsidRDefault="00A45577" w:rsidP="00A455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123AA" w:rsidRPr="00524138" w:rsidRDefault="00E123AA" w:rsidP="00E123AA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524138">
        <w:rPr>
          <w:rFonts w:ascii="Arial" w:hAnsi="Arial" w:cs="Arial"/>
          <w:b/>
          <w:i/>
          <w:sz w:val="20"/>
          <w:szCs w:val="20"/>
        </w:rPr>
        <w:t xml:space="preserve">Existujúce spolupracujúce poisťovne a rozsah spolupráce </w:t>
      </w:r>
      <w:r w:rsidRPr="00524138" w:rsidDel="00037F5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123AA" w:rsidRPr="00A45577" w:rsidRDefault="00E123AA" w:rsidP="00E123AA">
      <w:pPr>
        <w:jc w:val="both"/>
        <w:rPr>
          <w:rFonts w:ascii="Arial" w:hAnsi="Arial" w:cs="Arial"/>
          <w:sz w:val="10"/>
          <w:szCs w:val="10"/>
        </w:rPr>
      </w:pPr>
    </w:p>
    <w:p w:rsidR="00A45577" w:rsidRDefault="00E123AA" w:rsidP="00A4557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Uchádzač je povinný v nasledovnej časti uviesť všetkých partnerov v sektore poisťovníctva</w:t>
      </w:r>
      <w:r>
        <w:rPr>
          <w:rFonts w:ascii="Arial" w:hAnsi="Arial" w:cs="Arial"/>
          <w:sz w:val="20"/>
          <w:szCs w:val="20"/>
        </w:rPr>
        <w:t>, pre ktorých</w:t>
      </w:r>
      <w:r w:rsidRPr="00605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poskytuje databázy vozidiel. </w:t>
      </w:r>
    </w:p>
    <w:p w:rsidR="00E123AA" w:rsidRPr="00B75FB4" w:rsidRDefault="00E123AA" w:rsidP="00A45577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5597">
        <w:rPr>
          <w:rFonts w:ascii="Arial" w:hAnsi="Arial" w:cs="Arial"/>
          <w:b/>
          <w:sz w:val="20"/>
          <w:szCs w:val="20"/>
        </w:rPr>
        <w:t xml:space="preserve"> </w:t>
      </w:r>
    </w:p>
    <w:p w:rsidR="00E123AA" w:rsidRPr="00605597" w:rsidRDefault="00E123AA" w:rsidP="00E123AA">
      <w:pPr>
        <w:pStyle w:val="ListParagraph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Ďalšie osobitné</w:t>
      </w:r>
      <w:r w:rsidRPr="00605597">
        <w:rPr>
          <w:rFonts w:ascii="Arial" w:hAnsi="Arial" w:cs="Arial"/>
          <w:b/>
          <w:i/>
          <w:sz w:val="20"/>
          <w:szCs w:val="20"/>
        </w:rPr>
        <w:t xml:space="preserve"> podmienky spolupráce, ktoré je uchádza</w:t>
      </w:r>
      <w:r>
        <w:rPr>
          <w:rFonts w:ascii="Arial" w:hAnsi="Arial" w:cs="Arial"/>
          <w:b/>
          <w:i/>
          <w:sz w:val="20"/>
          <w:szCs w:val="20"/>
        </w:rPr>
        <w:t>č</w:t>
      </w:r>
      <w:r w:rsidRPr="00605597">
        <w:rPr>
          <w:rFonts w:ascii="Arial" w:hAnsi="Arial" w:cs="Arial"/>
          <w:b/>
          <w:i/>
          <w:sz w:val="20"/>
          <w:szCs w:val="20"/>
        </w:rPr>
        <w:t xml:space="preserve"> schopný poskytnúť </w:t>
      </w:r>
    </w:p>
    <w:p w:rsidR="00A45577" w:rsidRPr="00A45577" w:rsidRDefault="00A45577" w:rsidP="00E123AA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E123AA" w:rsidRPr="000B2234" w:rsidRDefault="00E123AA" w:rsidP="00E123AA">
      <w:pPr>
        <w:ind w:left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Pokiaľ disponujete </w:t>
      </w:r>
      <w:r>
        <w:rPr>
          <w:rFonts w:ascii="Arial" w:hAnsi="Arial" w:cs="Arial"/>
          <w:sz w:val="20"/>
          <w:szCs w:val="20"/>
        </w:rPr>
        <w:t>osobitnými</w:t>
      </w:r>
      <w:r w:rsidRPr="00605597">
        <w:rPr>
          <w:rFonts w:ascii="Arial" w:hAnsi="Arial" w:cs="Arial"/>
          <w:sz w:val="20"/>
          <w:szCs w:val="20"/>
        </w:rPr>
        <w:t xml:space="preserve"> konkurenčnými výhodami, </w:t>
      </w:r>
      <w:r>
        <w:rPr>
          <w:rFonts w:ascii="Arial" w:hAnsi="Arial" w:cs="Arial"/>
          <w:sz w:val="20"/>
          <w:szCs w:val="20"/>
        </w:rPr>
        <w:t>ktoré považujete za</w:t>
      </w:r>
      <w:r w:rsidRPr="00605597">
        <w:rPr>
          <w:rFonts w:ascii="Arial" w:hAnsi="Arial" w:cs="Arial"/>
          <w:sz w:val="20"/>
          <w:szCs w:val="20"/>
        </w:rPr>
        <w:t xml:space="preserve"> podstatné a poskytujú Vám </w:t>
      </w:r>
      <w:r w:rsidRPr="000B2234">
        <w:rPr>
          <w:rFonts w:ascii="Arial" w:hAnsi="Arial" w:cs="Arial"/>
          <w:sz w:val="20"/>
          <w:szCs w:val="20"/>
        </w:rPr>
        <w:t xml:space="preserve">jedinečnosť alebo výnimočnosť, uveďte ich v nasledovnej časti. </w:t>
      </w:r>
    </w:p>
    <w:p w:rsidR="00E123AA" w:rsidRPr="000B2234" w:rsidRDefault="00E123AA" w:rsidP="00E123AA">
      <w:pPr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>V tejto časti uveďte aj prípadné domáce alebo medzinárodné uznávané certifikáty, ISO normy, a iné, ktorými disponuje Vaša spoločnosť.</w:t>
      </w:r>
    </w:p>
    <w:p w:rsidR="00E123AA" w:rsidRPr="000B2234" w:rsidRDefault="00E123AA" w:rsidP="00E123A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0B2234">
        <w:rPr>
          <w:rFonts w:ascii="Arial" w:hAnsi="Arial" w:cs="Arial"/>
          <w:b/>
          <w:i/>
        </w:rPr>
        <w:t>Kontaktné údaje</w:t>
      </w: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 xml:space="preserve">V tejto časti uveďte kontaktné údaje osoby zodpovednej za komunikáciu s vyhlasovateľom v nasledovnom rozsahu: </w:t>
      </w:r>
    </w:p>
    <w:p w:rsidR="00E123AA" w:rsidRPr="000B2234" w:rsidRDefault="00E123AA" w:rsidP="00E123AA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>Meno, priezvisko, pozícia, telefón, mailová adresa a kontaktná adresa</w:t>
      </w:r>
    </w:p>
    <w:p w:rsidR="00E123AA" w:rsidRPr="000B2234" w:rsidRDefault="00E123AA" w:rsidP="00E123AA">
      <w:pPr>
        <w:pStyle w:val="ListParagraph"/>
        <w:ind w:left="1800" w:firstLine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1800" w:firstLine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0B2234">
        <w:rPr>
          <w:rFonts w:ascii="Arial" w:hAnsi="Arial" w:cs="Arial"/>
          <w:b/>
          <w:i/>
        </w:rPr>
        <w:t xml:space="preserve">Lehota na predkladanie ponúk </w:t>
      </w:r>
    </w:p>
    <w:p w:rsidR="00E123AA" w:rsidRPr="000B2234" w:rsidRDefault="00E123AA" w:rsidP="00E123A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E123AA" w:rsidRPr="000B2234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 xml:space="preserve">Ponuky je možné predkladať v uzatvorenej obálke viditeľne označenej heslom </w:t>
      </w:r>
      <w:r w:rsidRPr="000B2234">
        <w:rPr>
          <w:rFonts w:ascii="Arial" w:hAnsi="Arial" w:cs="Arial"/>
          <w:b/>
          <w:sz w:val="20"/>
          <w:szCs w:val="20"/>
        </w:rPr>
        <w:t>„TENDER DTB VOZIDIEL - NEOTVÁRAŤ!!!„</w:t>
      </w:r>
      <w:r w:rsidRPr="000B2234">
        <w:rPr>
          <w:rFonts w:ascii="Arial" w:hAnsi="Arial" w:cs="Arial"/>
          <w:sz w:val="20"/>
          <w:szCs w:val="20"/>
        </w:rPr>
        <w:t>.</w:t>
      </w:r>
      <w:r w:rsidRPr="000B2234">
        <w:rPr>
          <w:rFonts w:ascii="Arial" w:hAnsi="Arial" w:cs="Arial"/>
          <w:b/>
          <w:sz w:val="20"/>
          <w:szCs w:val="20"/>
        </w:rPr>
        <w:t xml:space="preserve"> </w:t>
      </w:r>
      <w:r w:rsidRPr="000B2234">
        <w:rPr>
          <w:rFonts w:ascii="Arial" w:hAnsi="Arial" w:cs="Arial"/>
          <w:sz w:val="20"/>
          <w:szCs w:val="20"/>
        </w:rPr>
        <w:t xml:space="preserve">Termín na predkladanie ponúk je do dňa </w:t>
      </w:r>
      <w:r w:rsidRPr="000B2234">
        <w:rPr>
          <w:rFonts w:ascii="Arial" w:hAnsi="Arial" w:cs="Arial"/>
          <w:b/>
          <w:sz w:val="20"/>
          <w:szCs w:val="20"/>
        </w:rPr>
        <w:t xml:space="preserve">13.11.2020, 12:00 hodiny </w:t>
      </w:r>
      <w:r w:rsidRPr="000B2234">
        <w:rPr>
          <w:rFonts w:ascii="Arial" w:hAnsi="Arial" w:cs="Arial"/>
          <w:sz w:val="20"/>
          <w:szCs w:val="20"/>
        </w:rPr>
        <w:t xml:space="preserve">a to osobne alebo prostredníctvom Slovenskej pošty alebo kuriérskej spoločnosti na adresu:   </w:t>
      </w:r>
    </w:p>
    <w:p w:rsidR="00E123AA" w:rsidRPr="000B2234" w:rsidRDefault="00E123AA" w:rsidP="00E123A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 w:rsidRPr="000B2234">
        <w:rPr>
          <w:rFonts w:ascii="Arial" w:hAnsi="Arial" w:cs="Arial"/>
          <w:b/>
          <w:sz w:val="20"/>
          <w:szCs w:val="20"/>
        </w:rPr>
        <w:t xml:space="preserve">Wüstenrot poisťovňa, a.s. </w:t>
      </w:r>
    </w:p>
    <w:p w:rsidR="00E123AA" w:rsidRPr="000B2234" w:rsidRDefault="00E123AA" w:rsidP="00E123AA">
      <w:pPr>
        <w:pStyle w:val="ListParagraph"/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 w:rsidRPr="000B2234">
        <w:rPr>
          <w:rFonts w:ascii="Arial" w:hAnsi="Arial" w:cs="Arial"/>
          <w:b/>
          <w:sz w:val="20"/>
          <w:szCs w:val="20"/>
        </w:rPr>
        <w:t>Jana Podoláková </w:t>
      </w:r>
    </w:p>
    <w:p w:rsidR="00E123AA" w:rsidRPr="000B2234" w:rsidRDefault="00E123AA" w:rsidP="00E123AA">
      <w:pPr>
        <w:pStyle w:val="ListParagraph"/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 w:rsidRPr="000B2234">
        <w:rPr>
          <w:rFonts w:ascii="Arial" w:hAnsi="Arial" w:cs="Arial"/>
          <w:b/>
          <w:sz w:val="20"/>
          <w:szCs w:val="20"/>
        </w:rPr>
        <w:t>Úsek vývoja produktov</w:t>
      </w:r>
    </w:p>
    <w:p w:rsidR="00A45577" w:rsidRDefault="00E123AA" w:rsidP="00A45577">
      <w:pPr>
        <w:pStyle w:val="ListParagraph"/>
        <w:ind w:left="2160" w:firstLine="720"/>
        <w:jc w:val="both"/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B2234"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Karadžičova</w:t>
      </w:r>
      <w:r w:rsidRPr="000B223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B2234"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17</w:t>
      </w:r>
    </w:p>
    <w:p w:rsidR="00E123AA" w:rsidRPr="000B2234" w:rsidRDefault="00E123AA" w:rsidP="00A45577">
      <w:pPr>
        <w:pStyle w:val="ListParagraph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0B2234"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825 22 </w:t>
      </w:r>
      <w:r w:rsidRPr="000B2234">
        <w:rPr>
          <w:rFonts w:ascii="Arial" w:hAnsi="Arial" w:cs="Arial"/>
          <w:b/>
          <w:sz w:val="20"/>
          <w:szCs w:val="20"/>
        </w:rPr>
        <w:t>Bratislava 26</w:t>
      </w:r>
    </w:p>
    <w:p w:rsidR="00E123AA" w:rsidRPr="000B2234" w:rsidRDefault="00E123AA" w:rsidP="00E123AA">
      <w:pPr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B2234">
        <w:rPr>
          <w:rFonts w:ascii="Arial" w:hAnsi="Arial" w:cs="Arial"/>
          <w:b/>
          <w:i/>
          <w:sz w:val="20"/>
          <w:szCs w:val="20"/>
          <w:u w:val="single"/>
        </w:rPr>
        <w:t>Ponuky doručené po tomto termíne nebudú zaradené do výberového konania.</w:t>
      </w:r>
    </w:p>
    <w:p w:rsidR="00E123AA" w:rsidRPr="000B2234" w:rsidRDefault="00E123AA" w:rsidP="00E123AA">
      <w:pPr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E123AA" w:rsidRPr="000B2234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>Ponuky je potrebné súčasne doručiť v elektronickej podobe na e-mailovú adresu:</w:t>
      </w:r>
    </w:p>
    <w:p w:rsidR="00E123AA" w:rsidRPr="000B2234" w:rsidRDefault="00E123AA" w:rsidP="00E123AA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63221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Pr="00363221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Pr="00363221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Pr="00363221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Pr="000B2234">
        <w:rPr>
          <w:rStyle w:val="Hyperlink"/>
          <w:rFonts w:ascii="Arial" w:hAnsi="Arial" w:cs="Arial"/>
          <w:sz w:val="20"/>
          <w:szCs w:val="20"/>
        </w:rPr>
        <w:t>jana.podolakova@wuestenrot.sk</w:t>
      </w:r>
    </w:p>
    <w:p w:rsidR="00E123AA" w:rsidRPr="000B2234" w:rsidRDefault="00CD2544" w:rsidP="00E123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O</w:t>
      </w:r>
      <w:r w:rsidR="00E123AA" w:rsidRPr="000B2234">
        <w:rPr>
          <w:rFonts w:ascii="Arial" w:hAnsi="Arial" w:cs="Arial"/>
          <w:b/>
          <w:i/>
        </w:rPr>
        <w:t xml:space="preserve">tváranie ponúk </w:t>
      </w:r>
    </w:p>
    <w:p w:rsidR="00E123AA" w:rsidRPr="000B2234" w:rsidRDefault="00E123AA" w:rsidP="00E123AA">
      <w:pPr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>Otváranie ponúk sa uskutoční dňa 16.11.2020 o 12:00 v sídle vyhlasovateľa za prítomnosti členov osobitnej komisie, určenej pre predmetný tender, vymenovaných rozhodnutím predstavenstva vyhlasovateľa.</w:t>
      </w:r>
    </w:p>
    <w:p w:rsidR="00E123AA" w:rsidRPr="000B2234" w:rsidRDefault="00E123AA" w:rsidP="00E123AA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B2234">
        <w:rPr>
          <w:rFonts w:ascii="Arial" w:hAnsi="Arial" w:cs="Arial"/>
          <w:b/>
          <w:i/>
        </w:rPr>
        <w:t xml:space="preserve">Hodnotenie ponúk </w:t>
      </w: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 xml:space="preserve">Ponuky doručené v lehote uvedenej v bode 8 budú vyhodnotené najneskôr do dňa 30.11.2020, o čom budú uchádzači informovaní. Vyhlasovateľ vyberie maximálne 2 kandidátov, ktorí postúpia do užšieho kola. </w:t>
      </w: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B2234">
        <w:rPr>
          <w:rFonts w:ascii="Arial" w:hAnsi="Arial" w:cs="Arial"/>
          <w:b/>
          <w:i/>
          <w:szCs w:val="20"/>
        </w:rPr>
        <w:t xml:space="preserve">Ostatné informácie </w:t>
      </w:r>
    </w:p>
    <w:p w:rsidR="00E123AA" w:rsidRPr="000B2234" w:rsidRDefault="00E123AA" w:rsidP="00E123A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>Účastníci nemajú nárok na náhradu nákladov spojených s účasťou v tendri. Predložené ponuky sa uchádzačom nevracajú ani na základe písomnej výzvy a zostávajú súčasťou dokumentácie, ktorá sa jej doručením stáva majetkom vyhlasovateľa, s čím uchádzač zaslaním ponuky do tendra súhlasí. Akékoľvek otázky budú zodpovedané prostredníctvom elektronickej pošty na adrese:</w:t>
      </w:r>
      <w:hyperlink r:id="rId8" w:history="1"/>
      <w:r w:rsidRPr="000B2234">
        <w:rPr>
          <w:rFonts w:ascii="Arial" w:hAnsi="Arial" w:cs="Arial"/>
          <w:sz w:val="20"/>
          <w:szCs w:val="20"/>
        </w:rPr>
        <w:t xml:space="preserve"> jana.podolakova@wuestenrot.sk, pričom odpoveď bude ostatným účastníkom zaslaná na vedomie. </w:t>
      </w:r>
    </w:p>
    <w:p w:rsidR="00E123AA" w:rsidRPr="000B2234" w:rsidRDefault="00E123AA" w:rsidP="00E123A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B2234">
        <w:rPr>
          <w:rFonts w:ascii="Arial" w:hAnsi="Arial" w:cs="Arial"/>
          <w:b/>
          <w:i/>
          <w:szCs w:val="20"/>
        </w:rPr>
        <w:t>Lehota viazanosti ponúk</w:t>
      </w: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>Lehota viazanosti ponúk uplynie 11.1.2021. Predpokladaný začiatok spolupráce je stanovený na 25.3.2021.</w:t>
      </w:r>
    </w:p>
    <w:p w:rsidR="00CD2544" w:rsidRPr="000B2234" w:rsidRDefault="00CD2544" w:rsidP="00E123AA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23AA" w:rsidRPr="000B2234" w:rsidRDefault="00CD2544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CD2544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3760572</wp:posOffset>
            </wp:positionH>
            <wp:positionV relativeFrom="paragraph">
              <wp:posOffset>148615</wp:posOffset>
            </wp:positionV>
            <wp:extent cx="909880" cy="615957"/>
            <wp:effectExtent l="0" t="0" r="5080" b="0"/>
            <wp:wrapNone/>
            <wp:docPr id="1" name="Picture 1" descr="C:\Users\PODOLA~1\AppData\Local\Temp\notes90C43B\~8080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OLA~1\AppData\Local\Temp\notes90C43B\~80807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80" cy="6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3AA" w:rsidRPr="000B2234" w:rsidRDefault="00CD2544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CD2544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878765</wp:posOffset>
            </wp:positionH>
            <wp:positionV relativeFrom="paragraph">
              <wp:posOffset>19577</wp:posOffset>
            </wp:positionV>
            <wp:extent cx="658368" cy="693365"/>
            <wp:effectExtent l="0" t="0" r="8890" b="0"/>
            <wp:wrapNone/>
            <wp:docPr id="2" name="Picture 2" descr="C:\Users\PODOLA~1\AppData\Local\Temp\notes90C43B\~3821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DOLA~1\AppData\Local\Temp\notes90C43B\~38214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1" cy="6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Style w:val="ra"/>
          <w:rFonts w:ascii="Arial" w:hAnsi="Arial" w:cs="Arial"/>
          <w:sz w:val="20"/>
          <w:szCs w:val="20"/>
        </w:rPr>
        <w:t>Mag. Christian Sollinger, CIIA</w:t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  <w:t xml:space="preserve">      </w:t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  <w:t xml:space="preserve">Ing. Marián Hrotka, PhD. </w:t>
      </w:r>
    </w:p>
    <w:p w:rsidR="00E123AA" w:rsidRPr="000B2234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 xml:space="preserve">         predseda predstavenstva </w:t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  <w:t xml:space="preserve">  člen predstavenstva </w:t>
      </w:r>
    </w:p>
    <w:p w:rsidR="00E123AA" w:rsidRPr="00605597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B2234">
        <w:rPr>
          <w:rFonts w:ascii="Arial" w:hAnsi="Arial" w:cs="Arial"/>
          <w:sz w:val="20"/>
          <w:szCs w:val="20"/>
        </w:rPr>
        <w:t xml:space="preserve">          Wüstenrot poisťovňa, a.s. </w:t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</w:r>
      <w:r w:rsidRPr="000B2234">
        <w:rPr>
          <w:rFonts w:ascii="Arial" w:hAnsi="Arial" w:cs="Arial"/>
          <w:sz w:val="20"/>
          <w:szCs w:val="20"/>
        </w:rPr>
        <w:tab/>
        <w:t xml:space="preserve">           Wüstenrot poisťovňa, a.s.</w:t>
      </w:r>
      <w:r w:rsidRPr="00605597">
        <w:rPr>
          <w:rFonts w:ascii="Arial" w:hAnsi="Arial" w:cs="Arial"/>
          <w:sz w:val="20"/>
          <w:szCs w:val="20"/>
        </w:rPr>
        <w:t xml:space="preserve"> </w:t>
      </w:r>
    </w:p>
    <w:p w:rsidR="00E123AA" w:rsidRPr="00605597" w:rsidRDefault="00E123AA" w:rsidP="00E123AA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sectPr w:rsidR="00E123AA" w:rsidRPr="00605597" w:rsidSect="00150F7F">
      <w:headerReference w:type="default" r:id="rId11"/>
      <w:footerReference w:type="default" r:id="rId12"/>
      <w:pgSz w:w="11906" w:h="16838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9F" w:rsidRDefault="00FB379F" w:rsidP="001D078C">
      <w:pPr>
        <w:spacing w:after="0" w:line="240" w:lineRule="auto"/>
      </w:pPr>
      <w:r>
        <w:separator/>
      </w:r>
    </w:p>
  </w:endnote>
  <w:endnote w:type="continuationSeparator" w:id="0">
    <w:p w:rsidR="00FB379F" w:rsidRDefault="00FB379F" w:rsidP="001D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53" w:rsidRDefault="00956E53" w:rsidP="00150F7F">
    <w:pPr>
      <w:spacing w:after="0" w:line="240" w:lineRule="auto"/>
      <w:rPr>
        <w:rStyle w:val="Hyperlink"/>
        <w:rFonts w:ascii="Arial Narrow" w:hAnsi="Arial Narrow" w:cs="Arial"/>
      </w:rPr>
    </w:pPr>
  </w:p>
  <w:p w:rsidR="004F6BBE" w:rsidRPr="004F6BBE" w:rsidRDefault="004F6BBE" w:rsidP="004F6BBE">
    <w:pPr>
      <w:suppressAutoHyphens/>
      <w:autoSpaceDE w:val="0"/>
      <w:autoSpaceDN w:val="0"/>
      <w:adjustRightInd w:val="0"/>
      <w:spacing w:after="113" w:line="288" w:lineRule="auto"/>
      <w:jc w:val="both"/>
      <w:textAlignment w:val="center"/>
      <w:rPr>
        <w:rFonts w:ascii="Myriad Pro Cond" w:hAnsi="Myriad Pro Cond" w:cs="Myriad Pro Cond"/>
        <w:sz w:val="18"/>
        <w:szCs w:val="18"/>
        <w:lang w:val="cs-CZ"/>
      </w:rPr>
    </w:pPr>
    <w:r w:rsidRPr="004F6BBE">
      <w:rPr>
        <w:rFonts w:ascii="Roboto Cn" w:hAnsi="Roboto Cn" w:cs="Roboto C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6195C" wp14:editId="4667C4C6">
              <wp:simplePos x="0" y="0"/>
              <wp:positionH relativeFrom="margin">
                <wp:posOffset>-1259</wp:posOffset>
              </wp:positionH>
              <wp:positionV relativeFrom="paragraph">
                <wp:posOffset>202356</wp:posOffset>
              </wp:positionV>
              <wp:extent cx="6395514" cy="10323"/>
              <wp:effectExtent l="0" t="0" r="24765" b="27940"/>
              <wp:wrapNone/>
              <wp:docPr id="12" name="Rovná spojnic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514" cy="1032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36CD8" id="Rovná spojnica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5.95pt" to="503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r w:rsidRPr="004F6BBE">
      <w:rPr>
        <w:rFonts w:ascii="Roboto Cn" w:hAnsi="Roboto Cn" w:cs="Roboto Cn"/>
        <w:sz w:val="18"/>
        <w:szCs w:val="18"/>
      </w:rPr>
      <w:t>Wüstenrot poisťovňa, a.s.</w:t>
    </w:r>
  </w:p>
  <w:p w:rsidR="00E34519" w:rsidRPr="002C30DE" w:rsidRDefault="004F6BBE" w:rsidP="004F6BBE">
    <w:pPr>
      <w:rPr>
        <w:rFonts w:ascii="Arial Narrow" w:eastAsia="Calibri" w:hAnsi="Arial Narrow"/>
        <w:spacing w:val="-2"/>
      </w:rPr>
    </w:pPr>
    <w:r w:rsidRPr="002C30DE">
      <w:rPr>
        <w:rFonts w:ascii="Roboto Cn" w:hAnsi="Roboto Cn" w:cs="Roboto Cn"/>
        <w:spacing w:val="-2"/>
        <w:sz w:val="18"/>
        <w:szCs w:val="18"/>
      </w:rPr>
      <w:t xml:space="preserve">Karadžičova 17, 825 22 Bratislava 26 </w:t>
    </w:r>
    <w:r w:rsidRPr="002C30DE">
      <w:rPr>
        <w:rFonts w:ascii="Franklin Gothic Book" w:hAnsi="Franklin Gothic Book" w:cs="Franklin Gothic Book"/>
        <w:spacing w:val="-2"/>
        <w:sz w:val="18"/>
        <w:szCs w:val="18"/>
        <w:lang w:val="cs-CZ"/>
      </w:rPr>
      <w:t>▪</w:t>
    </w:r>
    <w:r w:rsidRPr="002C30DE">
      <w:rPr>
        <w:rFonts w:ascii="Roboto Cn" w:hAnsi="Roboto Cn" w:cs="Roboto Cn"/>
        <w:spacing w:val="-2"/>
        <w:sz w:val="18"/>
        <w:szCs w:val="18"/>
      </w:rPr>
      <w:t xml:space="preserve"> IČO: 31383408 </w:t>
    </w:r>
    <w:r w:rsidRPr="002C30DE">
      <w:rPr>
        <w:rFonts w:ascii="Franklin Gothic Book" w:hAnsi="Franklin Gothic Book" w:cs="Franklin Gothic Book"/>
        <w:spacing w:val="-2"/>
        <w:sz w:val="18"/>
        <w:szCs w:val="18"/>
        <w:lang w:val="cs-CZ"/>
      </w:rPr>
      <w:t>▪</w:t>
    </w:r>
    <w:r w:rsidRPr="002C30DE">
      <w:rPr>
        <w:rFonts w:ascii="Roboto Cn" w:hAnsi="Roboto Cn" w:cs="Roboto Cn"/>
        <w:spacing w:val="-2"/>
        <w:sz w:val="18"/>
        <w:szCs w:val="18"/>
      </w:rPr>
      <w:t xml:space="preserve"> DIČ: 2020843561 </w:t>
    </w:r>
    <w:r w:rsidRPr="002C30DE">
      <w:rPr>
        <w:rFonts w:ascii="Franklin Gothic Book" w:hAnsi="Franklin Gothic Book" w:cs="Franklin Gothic Book"/>
        <w:spacing w:val="-2"/>
        <w:sz w:val="18"/>
        <w:szCs w:val="18"/>
        <w:lang w:val="cs-CZ"/>
      </w:rPr>
      <w:t>▪</w:t>
    </w:r>
    <w:r w:rsidRPr="002C30DE">
      <w:rPr>
        <w:rFonts w:ascii="Roboto Cn" w:hAnsi="Roboto Cn" w:cs="Roboto Cn"/>
        <w:spacing w:val="-2"/>
        <w:sz w:val="18"/>
        <w:szCs w:val="18"/>
      </w:rPr>
      <w:t xml:space="preserve"> IČ DPH: SK7120001559 </w:t>
    </w:r>
    <w:r w:rsidRPr="002C30DE">
      <w:rPr>
        <w:rFonts w:ascii="Franklin Gothic Book" w:hAnsi="Franklin Gothic Book" w:cs="Franklin Gothic Book"/>
        <w:spacing w:val="-2"/>
        <w:sz w:val="18"/>
        <w:szCs w:val="18"/>
        <w:lang w:val="cs-CZ"/>
      </w:rPr>
      <w:t>▪</w:t>
    </w:r>
    <w:r w:rsidRPr="002C30DE">
      <w:rPr>
        <w:rFonts w:ascii="Roboto Cn" w:hAnsi="Roboto Cn" w:cs="Roboto Cn"/>
        <w:spacing w:val="-2"/>
        <w:sz w:val="18"/>
        <w:szCs w:val="18"/>
      </w:rPr>
      <w:t xml:space="preserve"> Zapísaná v Obchodnom registri Okresného súdu Bratislava l, odd. Sa, vložka č. 757/B </w:t>
    </w:r>
    <w:r w:rsidRPr="002C30DE">
      <w:rPr>
        <w:rFonts w:ascii="Franklin Gothic Book" w:hAnsi="Franklin Gothic Book" w:cs="Franklin Gothic Book"/>
        <w:spacing w:val="-2"/>
        <w:sz w:val="18"/>
        <w:szCs w:val="18"/>
        <w:lang w:val="cs-CZ"/>
      </w:rPr>
      <w:t>▪</w:t>
    </w:r>
    <w:r w:rsidRPr="002C30DE">
      <w:rPr>
        <w:rFonts w:ascii="Roboto Cn" w:hAnsi="Roboto Cn" w:cs="Roboto Cn"/>
        <w:spacing w:val="-2"/>
        <w:sz w:val="18"/>
        <w:szCs w:val="18"/>
      </w:rPr>
      <w:t xml:space="preserve"> e-mail: infopoistovna@wuestenrot.sk </w:t>
    </w:r>
    <w:r w:rsidRPr="002C30DE">
      <w:rPr>
        <w:rFonts w:ascii="Franklin Gothic Book" w:hAnsi="Franklin Gothic Book" w:cs="Franklin Gothic Book"/>
        <w:spacing w:val="-2"/>
        <w:sz w:val="18"/>
        <w:szCs w:val="18"/>
      </w:rPr>
      <w:t>▪</w:t>
    </w:r>
    <w:r w:rsidRPr="002C30DE">
      <w:rPr>
        <w:rFonts w:ascii="Roboto Cn" w:hAnsi="Roboto Cn" w:cs="Roboto Cn"/>
        <w:spacing w:val="-2"/>
        <w:sz w:val="18"/>
        <w:szCs w:val="18"/>
      </w:rPr>
      <w:t xml:space="preserve"> www.wuestenrot.sk </w:t>
    </w:r>
    <w:r w:rsidRPr="002C30DE">
      <w:rPr>
        <w:rFonts w:ascii="Franklin Gothic Book" w:hAnsi="Franklin Gothic Book" w:cs="Franklin Gothic Book"/>
        <w:spacing w:val="-2"/>
        <w:sz w:val="18"/>
        <w:szCs w:val="18"/>
      </w:rPr>
      <w:t>▪</w:t>
    </w:r>
    <w:r w:rsidRPr="002C30DE">
      <w:rPr>
        <w:rFonts w:ascii="Roboto Cn" w:hAnsi="Roboto Cn" w:cs="Roboto Cn"/>
        <w:spacing w:val="-2"/>
        <w:sz w:val="18"/>
        <w:szCs w:val="18"/>
      </w:rPr>
      <w:t xml:space="preserve"> INFO </w:t>
    </w:r>
    <w:r w:rsidRPr="002C30DE">
      <w:rPr>
        <w:rFonts w:ascii="Arial Narrow" w:hAnsi="Arial Narrow"/>
        <w:noProof/>
        <w:spacing w:val="-2"/>
        <w:sz w:val="24"/>
        <w:szCs w:val="24"/>
        <w:lang w:eastAsia="sk-SK"/>
      </w:rPr>
      <w:drawing>
        <wp:inline distT="0" distB="0" distL="0" distR="0" wp14:anchorId="15F4BE91" wp14:editId="693F83F6">
          <wp:extent cx="76810" cy="81030"/>
          <wp:effectExtent l="0" t="0" r="0" b="0"/>
          <wp:docPr id="13" name="Obrázok 13" descr="C:\Users\necasoval\AppData\Local\Microsoft\Windows\INetCache\Content.Word\hviezd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ecasoval\AppData\Local\Microsoft\Windows\INetCache\Content.Word\hviezd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77" cy="120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30DE">
      <w:rPr>
        <w:rFonts w:ascii="Roboto Cn" w:hAnsi="Roboto Cn" w:cs="Roboto Cn"/>
        <w:spacing w:val="-2"/>
        <w:sz w:val="18"/>
        <w:szCs w:val="18"/>
      </w:rPr>
      <w:t xml:space="preserve"> 6060 (0850 60 60 60)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9F" w:rsidRDefault="00FB379F" w:rsidP="001D078C">
      <w:pPr>
        <w:spacing w:after="0" w:line="240" w:lineRule="auto"/>
      </w:pPr>
      <w:r>
        <w:separator/>
      </w:r>
    </w:p>
  </w:footnote>
  <w:footnote w:type="continuationSeparator" w:id="0">
    <w:p w:rsidR="00FB379F" w:rsidRDefault="00FB379F" w:rsidP="001D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D5" w:rsidRDefault="002C30DE">
    <w:pPr>
      <w:pStyle w:val="Header"/>
      <w:rPr>
        <w:rFonts w:ascii="Arial Narrow" w:hAnsi="Arial Narrow"/>
        <w:sz w:val="24"/>
        <w:szCs w:val="24"/>
      </w:rPr>
    </w:pPr>
    <w:r>
      <w:rPr>
        <w:rFonts w:ascii="Arial" w:hAnsi="Arial" w:cs="Arial"/>
        <w:noProof/>
        <w:lang w:eastAsia="sk-SK"/>
      </w:rPr>
      <w:drawing>
        <wp:inline distT="0" distB="0" distL="0" distR="0" wp14:anchorId="2A74A07F" wp14:editId="573DFED4">
          <wp:extent cx="1340489" cy="576000"/>
          <wp:effectExtent l="0" t="0" r="0" b="0"/>
          <wp:docPr id="3" name="Obrázok 3" descr="C:\Users\necasoval\AppData\Local\Microsoft\Windows\INetCache\Content.Word\WUSTENRO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ecasoval\AppData\Local\Microsoft\Windows\INetCache\Content.Word\WUSTENRO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5D5">
      <w:rPr>
        <w:rFonts w:ascii="Arial Narrow" w:hAnsi="Arial Narrow"/>
        <w:sz w:val="24"/>
        <w:szCs w:val="24"/>
      </w:rPr>
      <w:t xml:space="preserve"> </w:t>
    </w:r>
  </w:p>
  <w:p w:rsidR="002C30DE" w:rsidRPr="002C30DE" w:rsidRDefault="002C30DE">
    <w:pPr>
      <w:pStyle w:val="Header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C6A"/>
    <w:multiLevelType w:val="hybridMultilevel"/>
    <w:tmpl w:val="BBA2E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494"/>
    <w:multiLevelType w:val="multilevel"/>
    <w:tmpl w:val="065C6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C17CC"/>
    <w:multiLevelType w:val="hybridMultilevel"/>
    <w:tmpl w:val="840665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10D7C"/>
    <w:multiLevelType w:val="hybridMultilevel"/>
    <w:tmpl w:val="11DA1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36B"/>
    <w:multiLevelType w:val="hybridMultilevel"/>
    <w:tmpl w:val="5A4C7504"/>
    <w:lvl w:ilvl="0" w:tplc="49DAB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37F9"/>
    <w:multiLevelType w:val="hybridMultilevel"/>
    <w:tmpl w:val="2C925D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4493"/>
    <w:multiLevelType w:val="hybridMultilevel"/>
    <w:tmpl w:val="FEE2DF8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B56065F"/>
    <w:multiLevelType w:val="hybridMultilevel"/>
    <w:tmpl w:val="104C851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0594765"/>
    <w:multiLevelType w:val="multilevel"/>
    <w:tmpl w:val="1E5857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AA1CEF"/>
    <w:multiLevelType w:val="hybridMultilevel"/>
    <w:tmpl w:val="4D80B5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644BB9"/>
    <w:multiLevelType w:val="hybridMultilevel"/>
    <w:tmpl w:val="669E2558"/>
    <w:lvl w:ilvl="0" w:tplc="041B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 w15:restartNumberingAfterBreak="0">
    <w:nsid w:val="67FE4A03"/>
    <w:multiLevelType w:val="hybridMultilevel"/>
    <w:tmpl w:val="B3125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6737D"/>
    <w:multiLevelType w:val="hybridMultilevel"/>
    <w:tmpl w:val="AEEAC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15"/>
    <w:rsid w:val="00047C56"/>
    <w:rsid w:val="001275D5"/>
    <w:rsid w:val="00150F7F"/>
    <w:rsid w:val="001D078C"/>
    <w:rsid w:val="002004EA"/>
    <w:rsid w:val="00277D10"/>
    <w:rsid w:val="002C30DE"/>
    <w:rsid w:val="00363221"/>
    <w:rsid w:val="00397516"/>
    <w:rsid w:val="004148C7"/>
    <w:rsid w:val="004F6BBE"/>
    <w:rsid w:val="00620515"/>
    <w:rsid w:val="00662D92"/>
    <w:rsid w:val="006A40B0"/>
    <w:rsid w:val="00726166"/>
    <w:rsid w:val="008F2910"/>
    <w:rsid w:val="00906949"/>
    <w:rsid w:val="00956E53"/>
    <w:rsid w:val="009C7BD5"/>
    <w:rsid w:val="00A45577"/>
    <w:rsid w:val="00A51F19"/>
    <w:rsid w:val="00A52026"/>
    <w:rsid w:val="00A53989"/>
    <w:rsid w:val="00CD2544"/>
    <w:rsid w:val="00DF6980"/>
    <w:rsid w:val="00E123AA"/>
    <w:rsid w:val="00E34519"/>
    <w:rsid w:val="00F972A6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E6DB8"/>
  <w15:chartTrackingRefBased/>
  <w15:docId w15:val="{74EF574B-C988-49E3-AF8E-2E403BEB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D5"/>
  </w:style>
  <w:style w:type="paragraph" w:styleId="Heading2">
    <w:name w:val="heading 2"/>
    <w:basedOn w:val="Normal"/>
    <w:link w:val="Heading2Char"/>
    <w:uiPriority w:val="9"/>
    <w:qFormat/>
    <w:rsid w:val="009C7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9C7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9C7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9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8C"/>
  </w:style>
  <w:style w:type="paragraph" w:styleId="Footer">
    <w:name w:val="footer"/>
    <w:basedOn w:val="Normal"/>
    <w:link w:val="FooterChar"/>
    <w:unhideWhenUsed/>
    <w:rsid w:val="001D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8C"/>
  </w:style>
  <w:style w:type="character" w:styleId="Hyperlink">
    <w:name w:val="Hyperlink"/>
    <w:basedOn w:val="DefaultParagraphFont"/>
    <w:uiPriority w:val="99"/>
    <w:unhideWhenUsed/>
    <w:rsid w:val="00956E53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50F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sk-SK"/>
    </w:rPr>
  </w:style>
  <w:style w:type="character" w:customStyle="1" w:styleId="MPCregular">
    <w:name w:val="MPC regular"/>
    <w:uiPriority w:val="99"/>
    <w:rsid w:val="00150F7F"/>
    <w:rPr>
      <w:rFonts w:ascii="Myriad Pro Cond" w:hAnsi="Myriad Pro Cond" w:cs="Myriad Pro Cond"/>
      <w:spacing w:val="0"/>
      <w:sz w:val="22"/>
      <w:szCs w:val="22"/>
      <w:u w:val="none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9C7B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9C7BD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9C7BD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9C7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9C7BD5"/>
    <w:rPr>
      <w:b/>
      <w:bCs/>
    </w:rPr>
  </w:style>
  <w:style w:type="character" w:customStyle="1" w:styleId="ra">
    <w:name w:val="ra"/>
    <w:basedOn w:val="DefaultParagraphFont"/>
    <w:rsid w:val="009C7BD5"/>
  </w:style>
  <w:style w:type="character" w:customStyle="1" w:styleId="apple-converted-space">
    <w:name w:val="apple-converted-space"/>
    <w:basedOn w:val="DefaultParagraphFont"/>
    <w:rsid w:val="00E123AA"/>
  </w:style>
  <w:style w:type="paragraph" w:customStyle="1" w:styleId="NAZACIATOK">
    <w:name w:val="NA_ZACIATOK"/>
    <w:rsid w:val="00E123A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9EA4-59CA-4686-A6AA-F80A1B78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8188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Sulík Ilja</dc:creator>
  <cp:keywords/>
  <dc:description/>
  <cp:lastModifiedBy>Podoláková Jana</cp:lastModifiedBy>
  <cp:revision>2</cp:revision>
  <dcterms:created xsi:type="dcterms:W3CDTF">2020-10-16T11:18:00Z</dcterms:created>
  <dcterms:modified xsi:type="dcterms:W3CDTF">2020-10-16T11:18:00Z</dcterms:modified>
</cp:coreProperties>
</file>